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15B" w:rsidRPr="004C01A6" w:rsidRDefault="00BD215B" w:rsidP="00BD215B">
      <w:pPr>
        <w:jc w:val="center"/>
        <w:rPr>
          <w:lang w:val="it-IT"/>
        </w:rPr>
      </w:pPr>
      <w:r>
        <w:rPr>
          <w:noProof/>
          <w:lang w:eastAsia="ru-RU"/>
        </w:rPr>
        <w:drawing>
          <wp:anchor distT="0" distB="0" distL="114300" distR="114300" simplePos="0" relativeHeight="251659264" behindDoc="0" locked="0" layoutInCell="1" allowOverlap="1" wp14:anchorId="451D2B18" wp14:editId="0B0B11B6">
            <wp:simplePos x="0" y="0"/>
            <wp:positionH relativeFrom="column">
              <wp:posOffset>5229225</wp:posOffset>
            </wp:positionH>
            <wp:positionV relativeFrom="paragraph">
              <wp:posOffset>113665</wp:posOffset>
            </wp:positionV>
            <wp:extent cx="604520" cy="800100"/>
            <wp:effectExtent l="0" t="0" r="5080" b="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452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lang w:eastAsia="ru-RU"/>
        </w:rPr>
        <w:drawing>
          <wp:anchor distT="0" distB="0" distL="114300" distR="114300" simplePos="0" relativeHeight="251660288" behindDoc="0" locked="0" layoutInCell="1" allowOverlap="1" wp14:anchorId="67FA2593" wp14:editId="028056BE">
            <wp:simplePos x="0" y="0"/>
            <wp:positionH relativeFrom="margin">
              <wp:align>left</wp:align>
            </wp:positionH>
            <wp:positionV relativeFrom="paragraph">
              <wp:posOffset>0</wp:posOffset>
            </wp:positionV>
            <wp:extent cx="685800" cy="800100"/>
            <wp:effectExtent l="0" t="0" r="0" b="0"/>
            <wp:wrapSquare wrapText="bothSides"/>
            <wp:docPr id="1" name="Imagine 1" descr="0000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000009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01A6">
        <w:rPr>
          <w:lang w:val="it-IT"/>
        </w:rPr>
        <w:t xml:space="preserve">             </w:t>
      </w:r>
    </w:p>
    <w:p w:rsidR="00BD215B" w:rsidRPr="004C01A6" w:rsidRDefault="00BD215B" w:rsidP="00BD215B">
      <w:pPr>
        <w:jc w:val="center"/>
        <w:rPr>
          <w:sz w:val="28"/>
          <w:szCs w:val="28"/>
          <w:lang w:val="it-IT"/>
        </w:rPr>
      </w:pPr>
      <w:r w:rsidRPr="004C01A6">
        <w:rPr>
          <w:lang w:val="it-IT"/>
        </w:rPr>
        <w:t xml:space="preserve">      </w:t>
      </w:r>
      <w:r w:rsidRPr="004C01A6">
        <w:rPr>
          <w:rFonts w:ascii="Palatino Linotype" w:hAnsi="Palatino Linotype"/>
          <w:b/>
          <w:sz w:val="28"/>
          <w:szCs w:val="28"/>
          <w:lang w:val="it-IT"/>
        </w:rPr>
        <w:t>REPUBLICA MOLDOVA</w:t>
      </w:r>
    </w:p>
    <w:p w:rsidR="00BD215B" w:rsidRPr="004C01A6" w:rsidRDefault="00BD215B" w:rsidP="00BD215B">
      <w:pPr>
        <w:jc w:val="center"/>
        <w:rPr>
          <w:rFonts w:ascii="Palatino Linotype" w:hAnsi="Palatino Linotype"/>
          <w:b/>
          <w:bCs/>
          <w:lang w:val="it-IT"/>
        </w:rPr>
      </w:pPr>
      <w:r w:rsidRPr="004C01A6">
        <w:rPr>
          <w:rFonts w:ascii="Palatino Linotype" w:hAnsi="Palatino Linotype"/>
          <w:b/>
          <w:bCs/>
          <w:lang w:val="it-IT"/>
        </w:rPr>
        <w:t>PREŞEDINTELE RAIONULUI NISPORENI</w:t>
      </w:r>
    </w:p>
    <w:p w:rsidR="00BD215B" w:rsidRPr="004C01A6" w:rsidRDefault="00BD215B" w:rsidP="00BD215B">
      <w:pPr>
        <w:jc w:val="center"/>
        <w:rPr>
          <w:rFonts w:ascii="Palatino Linotype" w:hAnsi="Palatino Linotype"/>
          <w:b/>
          <w:bCs/>
          <w:lang w:val="it-IT"/>
        </w:rPr>
      </w:pPr>
    </w:p>
    <w:p w:rsidR="00BD215B" w:rsidRPr="004C01A6" w:rsidRDefault="00BD215B" w:rsidP="00BD215B">
      <w:pPr>
        <w:pBdr>
          <w:bottom w:val="thinThickThinSmallGap" w:sz="24" w:space="0" w:color="auto"/>
        </w:pBdr>
        <w:jc w:val="center"/>
        <w:rPr>
          <w:rFonts w:ascii="Palatino Linotype" w:hAnsi="Palatino Linotype"/>
          <w:b/>
          <w:i/>
          <w:sz w:val="16"/>
          <w:szCs w:val="16"/>
          <w:lang w:val="it-IT"/>
        </w:rPr>
      </w:pPr>
    </w:p>
    <w:p w:rsidR="00BD215B" w:rsidRPr="004C01A6" w:rsidRDefault="002441D6" w:rsidP="00BD215B">
      <w:pPr>
        <w:jc w:val="right"/>
        <w:rPr>
          <w:rFonts w:ascii="Palatino Linotype" w:hAnsi="Palatino Linotype"/>
          <w:b/>
          <w:i/>
          <w:lang w:val="it-IT"/>
        </w:rPr>
      </w:pPr>
      <w:r>
        <w:rPr>
          <w:rFonts w:ascii="Palatino Linotype" w:hAnsi="Palatino Linotype"/>
          <w:b/>
          <w:lang w:val="ro-RO"/>
        </w:rPr>
        <w:t>proiect</w:t>
      </w:r>
      <w:r w:rsidR="00BD215B">
        <w:rPr>
          <w:rFonts w:ascii="Palatino Linotype" w:hAnsi="Palatino Linotype"/>
          <w:b/>
          <w:lang w:val="ro-RO"/>
        </w:rPr>
        <w:tab/>
        <w:t xml:space="preserve"> </w:t>
      </w:r>
    </w:p>
    <w:p w:rsidR="00BD215B" w:rsidRDefault="00BD215B" w:rsidP="00BD215B">
      <w:pPr>
        <w:jc w:val="right"/>
        <w:rPr>
          <w:rFonts w:ascii="Palatino Linotype" w:hAnsi="Palatino Linotype"/>
          <w:b/>
          <w:sz w:val="28"/>
          <w:szCs w:val="28"/>
          <w:lang w:val="ro-RO"/>
        </w:rPr>
      </w:pPr>
      <w:r>
        <w:rPr>
          <w:rFonts w:ascii="Palatino Linotype" w:hAnsi="Palatino Linotype"/>
          <w:b/>
          <w:sz w:val="28"/>
          <w:szCs w:val="28"/>
          <w:lang w:val="ro-RO"/>
        </w:rPr>
        <w:t xml:space="preserve"> </w:t>
      </w:r>
    </w:p>
    <w:p w:rsidR="00BD215B" w:rsidRDefault="004C01A6" w:rsidP="00BD215B">
      <w:pPr>
        <w:jc w:val="center"/>
        <w:rPr>
          <w:rFonts w:ascii="Palatino Linotype" w:hAnsi="Palatino Linotype"/>
          <w:b/>
          <w:sz w:val="28"/>
          <w:szCs w:val="28"/>
          <w:lang w:val="ro-RO"/>
        </w:rPr>
      </w:pPr>
      <w:r>
        <w:rPr>
          <w:rFonts w:ascii="Palatino Linotype" w:hAnsi="Palatino Linotype"/>
          <w:b/>
          <w:sz w:val="28"/>
          <w:szCs w:val="28"/>
          <w:lang w:val="ro-RO"/>
        </w:rPr>
        <w:t>DECIZIE nr. 1/1</w:t>
      </w:r>
    </w:p>
    <w:p w:rsidR="00BD215B" w:rsidRDefault="00BD215B" w:rsidP="00BD215B">
      <w:pPr>
        <w:jc w:val="center"/>
        <w:rPr>
          <w:rFonts w:ascii="Palatino Linotype" w:hAnsi="Palatino Linotype"/>
          <w:b/>
          <w:sz w:val="28"/>
          <w:szCs w:val="28"/>
          <w:lang w:val="ro-RO"/>
        </w:rPr>
      </w:pPr>
    </w:p>
    <w:p w:rsidR="00BD215B" w:rsidRDefault="00BD215B" w:rsidP="00BD215B">
      <w:pPr>
        <w:jc w:val="center"/>
        <w:rPr>
          <w:b/>
          <w:sz w:val="16"/>
          <w:szCs w:val="16"/>
          <w:lang w:val="ro-RO"/>
        </w:rPr>
      </w:pPr>
    </w:p>
    <w:p w:rsidR="00BD215B" w:rsidRDefault="00BD215B" w:rsidP="00BD215B">
      <w:pPr>
        <w:rPr>
          <w:i/>
          <w:sz w:val="28"/>
          <w:szCs w:val="28"/>
          <w:lang w:val="ro-RO"/>
        </w:rPr>
      </w:pPr>
      <w:r>
        <w:rPr>
          <w:i/>
          <w:sz w:val="28"/>
          <w:szCs w:val="28"/>
          <w:lang w:val="ro-RO"/>
        </w:rPr>
        <w:t xml:space="preserve">din </w:t>
      </w:r>
      <w:r w:rsidR="002441D6">
        <w:rPr>
          <w:i/>
          <w:sz w:val="28"/>
          <w:szCs w:val="28"/>
          <w:lang w:val="ro-RO"/>
        </w:rPr>
        <w:t xml:space="preserve"> 2</w:t>
      </w:r>
      <w:r w:rsidR="000F0684">
        <w:rPr>
          <w:i/>
          <w:sz w:val="28"/>
          <w:szCs w:val="28"/>
          <w:lang w:val="ro-RO"/>
        </w:rPr>
        <w:t>4 februarie</w:t>
      </w:r>
      <w:r>
        <w:rPr>
          <w:i/>
          <w:sz w:val="28"/>
          <w:szCs w:val="28"/>
          <w:lang w:val="ro-RO"/>
        </w:rPr>
        <w:t xml:space="preserve"> 202</w:t>
      </w:r>
      <w:r w:rsidR="002441D6">
        <w:rPr>
          <w:i/>
          <w:sz w:val="28"/>
          <w:szCs w:val="28"/>
          <w:lang w:val="ro-RO"/>
        </w:rPr>
        <w:t>2</w:t>
      </w:r>
      <w:r>
        <w:rPr>
          <w:i/>
          <w:sz w:val="28"/>
          <w:szCs w:val="28"/>
          <w:lang w:val="ro-RO"/>
        </w:rPr>
        <w:t xml:space="preserve">                                                                      or. Nisporeni</w:t>
      </w:r>
    </w:p>
    <w:p w:rsidR="00BD215B" w:rsidRDefault="00BD215B" w:rsidP="00BD215B">
      <w:pPr>
        <w:rPr>
          <w:i/>
          <w:sz w:val="28"/>
          <w:szCs w:val="28"/>
          <w:lang w:val="ro-RO"/>
        </w:rPr>
      </w:pPr>
      <w:r>
        <w:rPr>
          <w:i/>
          <w:sz w:val="28"/>
          <w:szCs w:val="28"/>
          <w:lang w:val="ro-RO"/>
        </w:rPr>
        <w:tab/>
      </w:r>
      <w:r>
        <w:rPr>
          <w:i/>
          <w:sz w:val="28"/>
          <w:szCs w:val="28"/>
          <w:lang w:val="ro-RO"/>
        </w:rPr>
        <w:tab/>
      </w:r>
      <w:r>
        <w:rPr>
          <w:i/>
          <w:sz w:val="28"/>
          <w:szCs w:val="28"/>
          <w:lang w:val="ro-RO"/>
        </w:rPr>
        <w:tab/>
      </w:r>
      <w:r>
        <w:rPr>
          <w:i/>
          <w:sz w:val="28"/>
          <w:szCs w:val="28"/>
          <w:lang w:val="ro-RO"/>
        </w:rPr>
        <w:tab/>
      </w:r>
      <w:r>
        <w:rPr>
          <w:i/>
          <w:sz w:val="28"/>
          <w:szCs w:val="28"/>
          <w:lang w:val="ro-RO"/>
        </w:rPr>
        <w:tab/>
      </w:r>
      <w:r>
        <w:rPr>
          <w:i/>
          <w:sz w:val="28"/>
          <w:szCs w:val="28"/>
          <w:lang w:val="ro-RO"/>
        </w:rPr>
        <w:tab/>
      </w:r>
      <w:r>
        <w:rPr>
          <w:i/>
          <w:sz w:val="28"/>
          <w:szCs w:val="28"/>
          <w:lang w:val="ro-RO"/>
        </w:rPr>
        <w:tab/>
      </w:r>
    </w:p>
    <w:p w:rsidR="00BD215B" w:rsidRDefault="00BD215B" w:rsidP="00BD215B">
      <w:pPr>
        <w:jc w:val="both"/>
        <w:rPr>
          <w:b/>
          <w:i/>
          <w:sz w:val="28"/>
          <w:szCs w:val="28"/>
          <w:lang w:val="ro-RO"/>
        </w:rPr>
      </w:pPr>
    </w:p>
    <w:p w:rsidR="00BD215B" w:rsidRDefault="00BD215B" w:rsidP="00BD215B">
      <w:pPr>
        <w:jc w:val="both"/>
        <w:rPr>
          <w:b/>
          <w:i/>
          <w:sz w:val="28"/>
          <w:szCs w:val="28"/>
          <w:lang w:val="ro-RO"/>
        </w:rPr>
      </w:pPr>
      <w:r>
        <w:rPr>
          <w:b/>
          <w:i/>
          <w:sz w:val="28"/>
          <w:szCs w:val="28"/>
          <w:lang w:val="ro-RO"/>
        </w:rPr>
        <w:t>„Cu privire la executarea</w:t>
      </w:r>
    </w:p>
    <w:p w:rsidR="00BD215B" w:rsidRDefault="00BD215B" w:rsidP="00BD215B">
      <w:pPr>
        <w:jc w:val="both"/>
        <w:rPr>
          <w:b/>
          <w:i/>
          <w:sz w:val="28"/>
          <w:szCs w:val="28"/>
          <w:lang w:val="ro-RO"/>
        </w:rPr>
      </w:pPr>
      <w:r>
        <w:rPr>
          <w:b/>
          <w:i/>
          <w:sz w:val="28"/>
          <w:szCs w:val="28"/>
          <w:lang w:val="ro-RO"/>
        </w:rPr>
        <w:t xml:space="preserve"> bugetului raionului pentru </w:t>
      </w:r>
      <w:r w:rsidR="002441D6">
        <w:rPr>
          <w:b/>
          <w:i/>
          <w:sz w:val="28"/>
          <w:szCs w:val="28"/>
          <w:lang w:val="ro-RO"/>
        </w:rPr>
        <w:t>anul 2021</w:t>
      </w:r>
      <w:r>
        <w:rPr>
          <w:b/>
          <w:i/>
          <w:sz w:val="28"/>
          <w:szCs w:val="28"/>
          <w:lang w:val="ro-RO"/>
        </w:rPr>
        <w:t>”</w:t>
      </w:r>
    </w:p>
    <w:p w:rsidR="00BD215B" w:rsidRDefault="00BD215B" w:rsidP="00BD215B">
      <w:pPr>
        <w:jc w:val="both"/>
        <w:rPr>
          <w:sz w:val="28"/>
          <w:szCs w:val="28"/>
          <w:lang w:val="ro-RO"/>
        </w:rPr>
      </w:pPr>
      <w:r>
        <w:rPr>
          <w:sz w:val="28"/>
          <w:szCs w:val="28"/>
          <w:lang w:val="ro-RO"/>
        </w:rPr>
        <w:tab/>
      </w:r>
    </w:p>
    <w:p w:rsidR="00BD215B" w:rsidRPr="00C465C3" w:rsidRDefault="00BD215B" w:rsidP="00BD215B">
      <w:pPr>
        <w:ind w:firstLine="708"/>
        <w:jc w:val="both"/>
        <w:rPr>
          <w:b/>
          <w:sz w:val="28"/>
          <w:szCs w:val="28"/>
          <w:lang w:val="ro-RO"/>
        </w:rPr>
      </w:pPr>
      <w:r w:rsidRPr="00C465C3">
        <w:rPr>
          <w:sz w:val="28"/>
          <w:szCs w:val="28"/>
          <w:lang w:val="ro-RO"/>
        </w:rPr>
        <w:t>În conformitate cu articolul</w:t>
      </w:r>
      <w:r>
        <w:rPr>
          <w:sz w:val="28"/>
          <w:szCs w:val="28"/>
          <w:lang w:val="ro-RO"/>
        </w:rPr>
        <w:t xml:space="preserve"> 43, alin. (1) lit. b), ar</w:t>
      </w:r>
      <w:r w:rsidRPr="00C465C3">
        <w:rPr>
          <w:sz w:val="28"/>
          <w:szCs w:val="28"/>
          <w:lang w:val="ro-RO"/>
        </w:rPr>
        <w:t xml:space="preserve"> 46, al</w:t>
      </w:r>
      <w:r>
        <w:rPr>
          <w:sz w:val="28"/>
          <w:szCs w:val="28"/>
          <w:lang w:val="ro-RO"/>
        </w:rPr>
        <w:t>in.</w:t>
      </w:r>
      <w:r w:rsidRPr="00C465C3">
        <w:rPr>
          <w:sz w:val="28"/>
          <w:szCs w:val="28"/>
          <w:lang w:val="ro-RO"/>
        </w:rPr>
        <w:t xml:space="preserve"> 1) a Legii  privi</w:t>
      </w:r>
      <w:r>
        <w:rPr>
          <w:sz w:val="28"/>
          <w:szCs w:val="28"/>
          <w:lang w:val="ro-RO"/>
        </w:rPr>
        <w:t xml:space="preserve">nd </w:t>
      </w:r>
      <w:proofErr w:type="spellStart"/>
      <w:r w:rsidRPr="00C465C3">
        <w:rPr>
          <w:sz w:val="28"/>
          <w:szCs w:val="28"/>
          <w:lang w:val="ro-RO"/>
        </w:rPr>
        <w:t>administraţia</w:t>
      </w:r>
      <w:proofErr w:type="spellEnd"/>
      <w:r w:rsidRPr="00C465C3">
        <w:rPr>
          <w:sz w:val="28"/>
          <w:szCs w:val="28"/>
          <w:lang w:val="ro-RO"/>
        </w:rPr>
        <w:t xml:space="preserve"> publică locală nr.436 – XVI din  28. 12. 2006, art. </w:t>
      </w:r>
      <w:r w:rsidR="006D20AF">
        <w:rPr>
          <w:sz w:val="28"/>
          <w:szCs w:val="28"/>
          <w:lang w:val="ro-RO"/>
        </w:rPr>
        <w:t>31</w:t>
      </w:r>
      <w:r w:rsidRPr="00C465C3">
        <w:rPr>
          <w:sz w:val="28"/>
          <w:szCs w:val="28"/>
          <w:lang w:val="ro-RO"/>
        </w:rPr>
        <w:t xml:space="preserve"> a</w:t>
      </w:r>
      <w:r>
        <w:rPr>
          <w:sz w:val="28"/>
          <w:szCs w:val="28"/>
          <w:lang w:val="ro-RO"/>
        </w:rPr>
        <w:t>l</w:t>
      </w:r>
      <w:r w:rsidRPr="00C465C3">
        <w:rPr>
          <w:sz w:val="28"/>
          <w:szCs w:val="28"/>
          <w:lang w:val="ro-RO"/>
        </w:rPr>
        <w:t xml:space="preserve"> Legii</w:t>
      </w:r>
      <w:r>
        <w:rPr>
          <w:sz w:val="28"/>
          <w:szCs w:val="28"/>
          <w:lang w:val="ro-RO"/>
        </w:rPr>
        <w:t xml:space="preserve"> privind</w:t>
      </w:r>
      <w:r w:rsidRPr="00C465C3">
        <w:rPr>
          <w:sz w:val="28"/>
          <w:szCs w:val="28"/>
          <w:lang w:val="ro-RO"/>
        </w:rPr>
        <w:t xml:space="preserve"> </w:t>
      </w:r>
      <w:proofErr w:type="spellStart"/>
      <w:r w:rsidRPr="00C465C3">
        <w:rPr>
          <w:sz w:val="28"/>
          <w:szCs w:val="28"/>
          <w:lang w:val="ro-RO"/>
        </w:rPr>
        <w:t>finanţel</w:t>
      </w:r>
      <w:r>
        <w:rPr>
          <w:sz w:val="28"/>
          <w:szCs w:val="28"/>
          <w:lang w:val="ro-RO"/>
        </w:rPr>
        <w:t>e</w:t>
      </w:r>
      <w:proofErr w:type="spellEnd"/>
      <w:r w:rsidRPr="00C465C3">
        <w:rPr>
          <w:sz w:val="28"/>
          <w:szCs w:val="28"/>
          <w:lang w:val="ro-RO"/>
        </w:rPr>
        <w:t xml:space="preserve"> publice locale nr</w:t>
      </w:r>
      <w:r>
        <w:rPr>
          <w:sz w:val="28"/>
          <w:szCs w:val="28"/>
          <w:lang w:val="ro-RO"/>
        </w:rPr>
        <w:t>.</w:t>
      </w:r>
      <w:r w:rsidRPr="00C465C3">
        <w:rPr>
          <w:sz w:val="28"/>
          <w:szCs w:val="28"/>
          <w:lang w:val="ro-RO"/>
        </w:rPr>
        <w:t>397 – XV din 16.10.2003</w:t>
      </w:r>
      <w:r>
        <w:rPr>
          <w:sz w:val="28"/>
          <w:szCs w:val="28"/>
          <w:lang w:val="ro-RO"/>
        </w:rPr>
        <w:t xml:space="preserve"> </w:t>
      </w:r>
      <w:r w:rsidRPr="00C465C3">
        <w:rPr>
          <w:sz w:val="28"/>
          <w:szCs w:val="28"/>
          <w:lang w:val="ro-RO"/>
        </w:rPr>
        <w:t xml:space="preserve">(cu </w:t>
      </w:r>
      <w:proofErr w:type="spellStart"/>
      <w:r w:rsidRPr="00C465C3">
        <w:rPr>
          <w:sz w:val="28"/>
          <w:szCs w:val="28"/>
          <w:lang w:val="ro-RO"/>
        </w:rPr>
        <w:t>modificarile</w:t>
      </w:r>
      <w:proofErr w:type="spellEnd"/>
      <w:r w:rsidRPr="00C465C3">
        <w:rPr>
          <w:sz w:val="28"/>
          <w:szCs w:val="28"/>
          <w:lang w:val="ro-RO"/>
        </w:rPr>
        <w:t xml:space="preserve"> si </w:t>
      </w:r>
      <w:proofErr w:type="spellStart"/>
      <w:r w:rsidRPr="00C465C3">
        <w:rPr>
          <w:sz w:val="28"/>
          <w:szCs w:val="28"/>
          <w:lang w:val="ro-RO"/>
        </w:rPr>
        <w:t>completarile</w:t>
      </w:r>
      <w:proofErr w:type="spellEnd"/>
      <w:r w:rsidRPr="00C465C3">
        <w:rPr>
          <w:sz w:val="28"/>
          <w:szCs w:val="28"/>
          <w:lang w:val="ro-RO"/>
        </w:rPr>
        <w:t xml:space="preserve"> ulterioare</w:t>
      </w:r>
      <w:r>
        <w:rPr>
          <w:sz w:val="28"/>
          <w:szCs w:val="28"/>
          <w:lang w:val="ro-RO"/>
        </w:rPr>
        <w:t>)</w:t>
      </w:r>
      <w:r w:rsidRPr="00C465C3">
        <w:rPr>
          <w:sz w:val="28"/>
          <w:szCs w:val="28"/>
          <w:lang w:val="ro-RO"/>
        </w:rPr>
        <w:t>, Decizia Consiliului raional Nisporeni nr.</w:t>
      </w:r>
      <w:r w:rsidR="006D20AF">
        <w:rPr>
          <w:sz w:val="28"/>
          <w:szCs w:val="28"/>
          <w:lang w:val="ro-RO"/>
        </w:rPr>
        <w:t>7/30</w:t>
      </w:r>
      <w:r w:rsidRPr="00C465C3">
        <w:rPr>
          <w:sz w:val="28"/>
          <w:szCs w:val="28"/>
          <w:lang w:val="ro-RO"/>
        </w:rPr>
        <w:t xml:space="preserve"> din </w:t>
      </w:r>
      <w:r w:rsidR="006D20AF">
        <w:rPr>
          <w:sz w:val="28"/>
          <w:szCs w:val="28"/>
          <w:lang w:val="ro-RO"/>
        </w:rPr>
        <w:t>17</w:t>
      </w:r>
      <w:r>
        <w:rPr>
          <w:sz w:val="28"/>
          <w:szCs w:val="28"/>
          <w:lang w:val="ro-RO"/>
        </w:rPr>
        <w:t>.</w:t>
      </w:r>
      <w:r w:rsidR="002441D6">
        <w:rPr>
          <w:sz w:val="28"/>
          <w:szCs w:val="28"/>
          <w:lang w:val="ro-RO"/>
        </w:rPr>
        <w:t>12.2020</w:t>
      </w:r>
      <w:r w:rsidRPr="00C465C3">
        <w:rPr>
          <w:sz w:val="28"/>
          <w:szCs w:val="28"/>
          <w:lang w:val="ro-RO"/>
        </w:rPr>
        <w:t xml:space="preserve"> cu privire la aprobarea bugetului raional Nisporeni </w:t>
      </w:r>
      <w:r w:rsidR="002441D6">
        <w:rPr>
          <w:sz w:val="28"/>
          <w:szCs w:val="28"/>
          <w:lang w:val="ro-RO"/>
        </w:rPr>
        <w:t>pentru anul 2021</w:t>
      </w:r>
      <w:r w:rsidRPr="00C465C3">
        <w:rPr>
          <w:sz w:val="28"/>
          <w:szCs w:val="28"/>
          <w:lang w:val="ro-RO"/>
        </w:rPr>
        <w:t>, î</w:t>
      </w:r>
      <w:r w:rsidRPr="004C01A6">
        <w:rPr>
          <w:sz w:val="28"/>
          <w:szCs w:val="28"/>
          <w:lang w:val="it-IT"/>
        </w:rPr>
        <w:t>n lectura a doua,</w:t>
      </w:r>
      <w:r w:rsidRPr="00C465C3">
        <w:rPr>
          <w:sz w:val="28"/>
          <w:szCs w:val="28"/>
          <w:lang w:val="ro-RO"/>
        </w:rPr>
        <w:t xml:space="preserve"> cu </w:t>
      </w:r>
      <w:proofErr w:type="spellStart"/>
      <w:r w:rsidRPr="00C465C3">
        <w:rPr>
          <w:sz w:val="28"/>
          <w:szCs w:val="28"/>
          <w:lang w:val="ro-RO"/>
        </w:rPr>
        <w:t>modificarile</w:t>
      </w:r>
      <w:proofErr w:type="spellEnd"/>
      <w:r w:rsidRPr="00C465C3">
        <w:rPr>
          <w:sz w:val="28"/>
          <w:szCs w:val="28"/>
          <w:lang w:val="ro-RO"/>
        </w:rPr>
        <w:t xml:space="preserve"> ulterioare, Consiliul raional, </w:t>
      </w:r>
    </w:p>
    <w:p w:rsidR="00BD215B" w:rsidRDefault="00BD215B" w:rsidP="00BD215B">
      <w:pPr>
        <w:jc w:val="center"/>
        <w:rPr>
          <w:b/>
          <w:sz w:val="28"/>
          <w:szCs w:val="28"/>
          <w:lang w:val="ro-RO"/>
        </w:rPr>
      </w:pPr>
    </w:p>
    <w:p w:rsidR="00BD215B" w:rsidRPr="00C465C3" w:rsidRDefault="00BD215B" w:rsidP="00BD215B">
      <w:pPr>
        <w:jc w:val="center"/>
        <w:rPr>
          <w:b/>
          <w:sz w:val="28"/>
          <w:szCs w:val="28"/>
          <w:lang w:val="ro-RO"/>
        </w:rPr>
      </w:pPr>
      <w:r w:rsidRPr="00C465C3">
        <w:rPr>
          <w:b/>
          <w:sz w:val="28"/>
          <w:szCs w:val="28"/>
          <w:lang w:val="ro-RO"/>
        </w:rPr>
        <w:t>Decide:</w:t>
      </w:r>
    </w:p>
    <w:p w:rsidR="00BD215B" w:rsidRPr="00C465C3" w:rsidRDefault="00BD215B" w:rsidP="00BD215B">
      <w:pPr>
        <w:jc w:val="both"/>
        <w:rPr>
          <w:sz w:val="28"/>
          <w:szCs w:val="28"/>
          <w:lang w:val="ro-RO"/>
        </w:rPr>
      </w:pPr>
    </w:p>
    <w:p w:rsidR="00BD215B" w:rsidRPr="006D20AF" w:rsidRDefault="00BD215B" w:rsidP="00BD215B">
      <w:pPr>
        <w:numPr>
          <w:ilvl w:val="0"/>
          <w:numId w:val="1"/>
        </w:numPr>
        <w:tabs>
          <w:tab w:val="num" w:pos="360"/>
        </w:tabs>
        <w:ind w:left="360"/>
        <w:jc w:val="both"/>
        <w:rPr>
          <w:sz w:val="28"/>
          <w:szCs w:val="28"/>
          <w:lang w:val="ro-RO"/>
        </w:rPr>
      </w:pPr>
      <w:r w:rsidRPr="006D20AF">
        <w:rPr>
          <w:sz w:val="28"/>
          <w:szCs w:val="28"/>
          <w:lang w:val="ro-RO"/>
        </w:rPr>
        <w:t xml:space="preserve">Se ia act de nota informativă privind executarea bugetului raionului pentru  </w:t>
      </w:r>
      <w:r w:rsidRPr="006D20AF">
        <w:rPr>
          <w:b/>
          <w:i/>
          <w:sz w:val="28"/>
          <w:szCs w:val="28"/>
          <w:lang w:val="ro-RO"/>
        </w:rPr>
        <w:t xml:space="preserve"> </w:t>
      </w:r>
      <w:r w:rsidR="006D20AF" w:rsidRPr="006D20AF">
        <w:rPr>
          <w:sz w:val="28"/>
          <w:szCs w:val="28"/>
          <w:lang w:val="ro-RO"/>
        </w:rPr>
        <w:t xml:space="preserve"> anul 2021</w:t>
      </w:r>
      <w:r w:rsidRPr="006D20AF">
        <w:rPr>
          <w:b/>
          <w:i/>
          <w:sz w:val="28"/>
          <w:szCs w:val="28"/>
          <w:lang w:val="ro-RO"/>
        </w:rPr>
        <w:t xml:space="preserve"> </w:t>
      </w:r>
      <w:r w:rsidRPr="006D20AF">
        <w:rPr>
          <w:sz w:val="28"/>
          <w:szCs w:val="28"/>
          <w:lang w:val="ro-RO"/>
        </w:rPr>
        <w:t>la</w:t>
      </w:r>
      <w:r w:rsidR="006D20AF" w:rsidRPr="006D20AF">
        <w:rPr>
          <w:sz w:val="28"/>
          <w:szCs w:val="28"/>
          <w:lang w:val="ro-RO"/>
        </w:rPr>
        <w:t xml:space="preserve"> venituri în sumă de 338 961 220</w:t>
      </w:r>
      <w:r w:rsidRPr="006D20AF">
        <w:rPr>
          <w:sz w:val="28"/>
          <w:szCs w:val="28"/>
          <w:lang w:val="ro-RO"/>
        </w:rPr>
        <w:t xml:space="preserve">  (trei sute </w:t>
      </w:r>
      <w:r w:rsidR="006D20AF" w:rsidRPr="006D20AF">
        <w:rPr>
          <w:sz w:val="28"/>
          <w:szCs w:val="28"/>
          <w:lang w:val="ro-RO"/>
        </w:rPr>
        <w:t xml:space="preserve">treizeci și opt </w:t>
      </w:r>
      <w:proofErr w:type="spellStart"/>
      <w:r w:rsidR="006D20AF" w:rsidRPr="006D20AF">
        <w:rPr>
          <w:sz w:val="28"/>
          <w:szCs w:val="28"/>
          <w:lang w:val="ro-RO"/>
        </w:rPr>
        <w:t>mln</w:t>
      </w:r>
      <w:proofErr w:type="spellEnd"/>
      <w:r w:rsidR="006D20AF" w:rsidRPr="006D20AF">
        <w:rPr>
          <w:sz w:val="28"/>
          <w:szCs w:val="28"/>
          <w:lang w:val="ro-RO"/>
        </w:rPr>
        <w:t>. nouă sute șase zeci și una mii două sute douăzeci</w:t>
      </w:r>
      <w:r w:rsidRPr="006D20AF">
        <w:rPr>
          <w:sz w:val="28"/>
          <w:szCs w:val="28"/>
          <w:lang w:val="ro-RO"/>
        </w:rPr>
        <w:t xml:space="preserve">) lei,  </w:t>
      </w:r>
      <w:proofErr w:type="spellStart"/>
      <w:r w:rsidRPr="006D20AF">
        <w:rPr>
          <w:sz w:val="28"/>
          <w:szCs w:val="28"/>
          <w:lang w:val="ro-RO"/>
        </w:rPr>
        <w:t>şi</w:t>
      </w:r>
      <w:proofErr w:type="spellEnd"/>
      <w:r w:rsidRPr="006D20AF">
        <w:rPr>
          <w:sz w:val="28"/>
          <w:szCs w:val="28"/>
          <w:lang w:val="ro-RO"/>
        </w:rPr>
        <w:t xml:space="preserve"> la cheltuieli în sumă de </w:t>
      </w:r>
      <w:r w:rsidR="006D20AF" w:rsidRPr="006D20AF">
        <w:rPr>
          <w:sz w:val="28"/>
          <w:szCs w:val="28"/>
          <w:lang w:val="ro-RO"/>
        </w:rPr>
        <w:t xml:space="preserve">329 717 400  (trei sute douăzeci si nouă </w:t>
      </w:r>
      <w:proofErr w:type="spellStart"/>
      <w:r w:rsidR="006D20AF" w:rsidRPr="006D20AF">
        <w:rPr>
          <w:sz w:val="28"/>
          <w:szCs w:val="28"/>
          <w:lang w:val="ro-RO"/>
        </w:rPr>
        <w:t>mln</w:t>
      </w:r>
      <w:proofErr w:type="spellEnd"/>
      <w:r w:rsidR="006D20AF" w:rsidRPr="006D20AF">
        <w:rPr>
          <w:sz w:val="28"/>
          <w:szCs w:val="28"/>
          <w:lang w:val="ro-RO"/>
        </w:rPr>
        <w:t xml:space="preserve">. șapte sută șaptesprezece mii patru </w:t>
      </w:r>
      <w:r w:rsidRPr="006D20AF">
        <w:rPr>
          <w:sz w:val="28"/>
          <w:szCs w:val="28"/>
          <w:lang w:val="ro-RO"/>
        </w:rPr>
        <w:t xml:space="preserve"> sute</w:t>
      </w:r>
      <w:r w:rsidR="006D20AF" w:rsidRPr="006D20AF">
        <w:rPr>
          <w:sz w:val="28"/>
          <w:szCs w:val="28"/>
          <w:lang w:val="ro-RO"/>
        </w:rPr>
        <w:t>)</w:t>
      </w:r>
      <w:r w:rsidRPr="006D20AF">
        <w:rPr>
          <w:sz w:val="28"/>
          <w:szCs w:val="28"/>
          <w:lang w:val="ro-RO"/>
        </w:rPr>
        <w:t xml:space="preserve"> </w:t>
      </w:r>
      <w:r w:rsidR="006D20AF" w:rsidRPr="006D20AF">
        <w:rPr>
          <w:sz w:val="28"/>
          <w:szCs w:val="28"/>
          <w:lang w:val="ro-RO"/>
        </w:rPr>
        <w:t xml:space="preserve">lei, </w:t>
      </w:r>
      <w:r w:rsidRPr="006D20AF">
        <w:rPr>
          <w:sz w:val="28"/>
          <w:szCs w:val="28"/>
          <w:lang w:val="ro-RO"/>
        </w:rPr>
        <w:t>conform anexei</w:t>
      </w:r>
      <w:r w:rsidR="006D20AF" w:rsidRPr="006D20AF">
        <w:rPr>
          <w:sz w:val="28"/>
          <w:szCs w:val="28"/>
          <w:lang w:val="ro-RO"/>
        </w:rPr>
        <w:t xml:space="preserve"> nr.1 </w:t>
      </w:r>
      <w:r w:rsidRPr="006D20AF">
        <w:rPr>
          <w:sz w:val="28"/>
          <w:szCs w:val="28"/>
          <w:lang w:val="ro-RO"/>
        </w:rPr>
        <w:t>-1 filă.</w:t>
      </w:r>
    </w:p>
    <w:p w:rsidR="00BD215B" w:rsidRPr="006D20AF" w:rsidRDefault="00BD215B" w:rsidP="00BD215B">
      <w:pPr>
        <w:numPr>
          <w:ilvl w:val="0"/>
          <w:numId w:val="1"/>
        </w:numPr>
        <w:tabs>
          <w:tab w:val="num" w:pos="360"/>
        </w:tabs>
        <w:ind w:left="360"/>
        <w:jc w:val="both"/>
        <w:rPr>
          <w:sz w:val="28"/>
          <w:szCs w:val="28"/>
          <w:lang w:val="ro-RO"/>
        </w:rPr>
      </w:pPr>
      <w:r w:rsidRPr="006D20AF">
        <w:rPr>
          <w:sz w:val="28"/>
          <w:szCs w:val="28"/>
          <w:lang w:val="ro-RO"/>
        </w:rPr>
        <w:t>Se aprobă executarea bug</w:t>
      </w:r>
      <w:r w:rsidR="006D20AF" w:rsidRPr="006D20AF">
        <w:rPr>
          <w:sz w:val="28"/>
          <w:szCs w:val="28"/>
          <w:lang w:val="ro-RO"/>
        </w:rPr>
        <w:t>etului raional pentru  anul 2021</w:t>
      </w:r>
      <w:r w:rsidRPr="006D20AF">
        <w:rPr>
          <w:sz w:val="28"/>
          <w:szCs w:val="28"/>
          <w:lang w:val="ro-RO"/>
        </w:rPr>
        <w:t xml:space="preserve"> la</w:t>
      </w:r>
      <w:r w:rsidR="006D20AF" w:rsidRPr="006D20AF">
        <w:rPr>
          <w:sz w:val="28"/>
          <w:szCs w:val="28"/>
          <w:lang w:val="ro-RO"/>
        </w:rPr>
        <w:t xml:space="preserve"> venituri în sumă de 209 082 900 (două sute</w:t>
      </w:r>
      <w:r w:rsidRPr="006D20AF">
        <w:rPr>
          <w:sz w:val="28"/>
          <w:szCs w:val="28"/>
          <w:lang w:val="ro-RO"/>
        </w:rPr>
        <w:t xml:space="preserve"> </w:t>
      </w:r>
      <w:r w:rsidR="006D20AF" w:rsidRPr="006D20AF">
        <w:rPr>
          <w:sz w:val="28"/>
          <w:szCs w:val="28"/>
          <w:lang w:val="ro-RO"/>
        </w:rPr>
        <w:t>nouă</w:t>
      </w:r>
      <w:r w:rsidRPr="006D20AF">
        <w:rPr>
          <w:sz w:val="28"/>
          <w:szCs w:val="28"/>
          <w:lang w:val="ro-RO"/>
        </w:rPr>
        <w:t xml:space="preserve"> </w:t>
      </w:r>
      <w:proofErr w:type="spellStart"/>
      <w:r w:rsidRPr="006D20AF">
        <w:rPr>
          <w:sz w:val="28"/>
          <w:szCs w:val="28"/>
          <w:lang w:val="ro-RO"/>
        </w:rPr>
        <w:t>mln</w:t>
      </w:r>
      <w:proofErr w:type="spellEnd"/>
      <w:r w:rsidRPr="006D20AF">
        <w:rPr>
          <w:sz w:val="28"/>
          <w:szCs w:val="28"/>
          <w:lang w:val="ro-RO"/>
        </w:rPr>
        <w:t xml:space="preserve">. </w:t>
      </w:r>
      <w:r w:rsidR="006D20AF" w:rsidRPr="006D20AF">
        <w:rPr>
          <w:sz w:val="28"/>
          <w:szCs w:val="28"/>
          <w:lang w:val="ro-RO"/>
        </w:rPr>
        <w:t>optzeci și două</w:t>
      </w:r>
      <w:r w:rsidRPr="006D20AF">
        <w:rPr>
          <w:sz w:val="28"/>
          <w:szCs w:val="28"/>
          <w:lang w:val="ro-RO"/>
        </w:rPr>
        <w:t xml:space="preserve">  mii</w:t>
      </w:r>
      <w:r w:rsidR="006D20AF" w:rsidRPr="006D20AF">
        <w:rPr>
          <w:sz w:val="28"/>
          <w:szCs w:val="28"/>
          <w:lang w:val="ro-RO"/>
        </w:rPr>
        <w:t xml:space="preserve"> nouă sute</w:t>
      </w:r>
      <w:r w:rsidRPr="006D20AF">
        <w:rPr>
          <w:sz w:val="28"/>
          <w:szCs w:val="28"/>
          <w:lang w:val="ro-RO"/>
        </w:rPr>
        <w:t xml:space="preserve">) lei  </w:t>
      </w:r>
      <w:proofErr w:type="spellStart"/>
      <w:r w:rsidRPr="006D20AF">
        <w:rPr>
          <w:sz w:val="28"/>
          <w:szCs w:val="28"/>
          <w:lang w:val="ro-RO"/>
        </w:rPr>
        <w:t>şi</w:t>
      </w:r>
      <w:proofErr w:type="spellEnd"/>
      <w:r w:rsidRPr="006D20AF">
        <w:rPr>
          <w:sz w:val="28"/>
          <w:szCs w:val="28"/>
          <w:lang w:val="ro-RO"/>
        </w:rPr>
        <w:t xml:space="preserve"> la cheltuieli în sumă de </w:t>
      </w:r>
      <w:r w:rsidR="006D20AF" w:rsidRPr="006D20AF">
        <w:rPr>
          <w:sz w:val="28"/>
          <w:szCs w:val="28"/>
          <w:lang w:val="ro-RO"/>
        </w:rPr>
        <w:t>202 579 200 (două sute</w:t>
      </w:r>
      <w:r w:rsidRPr="006D20AF">
        <w:rPr>
          <w:sz w:val="28"/>
          <w:szCs w:val="28"/>
          <w:lang w:val="ro-RO"/>
        </w:rPr>
        <w:t xml:space="preserve"> </w:t>
      </w:r>
      <w:r w:rsidR="006D20AF" w:rsidRPr="006D20AF">
        <w:rPr>
          <w:sz w:val="28"/>
          <w:szCs w:val="28"/>
          <w:lang w:val="ro-RO"/>
        </w:rPr>
        <w:t>două</w:t>
      </w:r>
      <w:r w:rsidRPr="006D20AF">
        <w:rPr>
          <w:sz w:val="28"/>
          <w:szCs w:val="28"/>
          <w:lang w:val="ro-RO"/>
        </w:rPr>
        <w:t xml:space="preserve">  </w:t>
      </w:r>
      <w:proofErr w:type="spellStart"/>
      <w:r w:rsidRPr="006D20AF">
        <w:rPr>
          <w:sz w:val="28"/>
          <w:szCs w:val="28"/>
          <w:lang w:val="ro-RO"/>
        </w:rPr>
        <w:t>mln</w:t>
      </w:r>
      <w:proofErr w:type="spellEnd"/>
      <w:r w:rsidRPr="006D20AF">
        <w:rPr>
          <w:sz w:val="28"/>
          <w:szCs w:val="28"/>
          <w:lang w:val="ro-RO"/>
        </w:rPr>
        <w:t xml:space="preserve">. </w:t>
      </w:r>
      <w:r w:rsidR="006D20AF" w:rsidRPr="006D20AF">
        <w:rPr>
          <w:sz w:val="28"/>
          <w:szCs w:val="28"/>
          <w:lang w:val="ro-RO"/>
        </w:rPr>
        <w:t xml:space="preserve">cinci </w:t>
      </w:r>
      <w:r w:rsidRPr="006D20AF">
        <w:rPr>
          <w:sz w:val="28"/>
          <w:szCs w:val="28"/>
          <w:lang w:val="ro-RO"/>
        </w:rPr>
        <w:t xml:space="preserve">sute </w:t>
      </w:r>
      <w:r w:rsidR="006D20AF" w:rsidRPr="006D20AF">
        <w:rPr>
          <w:sz w:val="28"/>
          <w:szCs w:val="28"/>
          <w:lang w:val="ro-RO"/>
        </w:rPr>
        <w:t>șaptezeci și nouă</w:t>
      </w:r>
      <w:r w:rsidRPr="006D20AF">
        <w:rPr>
          <w:sz w:val="28"/>
          <w:szCs w:val="28"/>
          <w:lang w:val="ro-RO"/>
        </w:rPr>
        <w:t xml:space="preserve">  mii</w:t>
      </w:r>
      <w:r w:rsidR="006D20AF" w:rsidRPr="006D20AF">
        <w:rPr>
          <w:sz w:val="28"/>
          <w:szCs w:val="28"/>
          <w:lang w:val="ro-RO"/>
        </w:rPr>
        <w:t xml:space="preserve"> două sute</w:t>
      </w:r>
      <w:r w:rsidRPr="006D20AF">
        <w:rPr>
          <w:sz w:val="28"/>
          <w:szCs w:val="28"/>
          <w:lang w:val="ro-RO"/>
        </w:rPr>
        <w:t>) lei, conform anexei</w:t>
      </w:r>
      <w:r w:rsidR="006D20AF" w:rsidRPr="006D20AF">
        <w:rPr>
          <w:sz w:val="28"/>
          <w:szCs w:val="28"/>
          <w:lang w:val="ro-RO"/>
        </w:rPr>
        <w:t xml:space="preserve"> nr. 2 </w:t>
      </w:r>
      <w:r w:rsidRPr="006D20AF">
        <w:rPr>
          <w:sz w:val="28"/>
          <w:szCs w:val="28"/>
          <w:lang w:val="ro-RO"/>
        </w:rPr>
        <w:t>-1 filă.</w:t>
      </w:r>
    </w:p>
    <w:p w:rsidR="00BD215B" w:rsidRPr="006D20AF" w:rsidRDefault="00BD215B" w:rsidP="00BD215B">
      <w:pPr>
        <w:numPr>
          <w:ilvl w:val="0"/>
          <w:numId w:val="1"/>
        </w:numPr>
        <w:tabs>
          <w:tab w:val="num" w:pos="360"/>
          <w:tab w:val="left" w:pos="1260"/>
        </w:tabs>
        <w:ind w:left="360"/>
        <w:jc w:val="both"/>
        <w:rPr>
          <w:sz w:val="28"/>
          <w:szCs w:val="28"/>
          <w:lang w:val="ro-RO"/>
        </w:rPr>
      </w:pPr>
      <w:r w:rsidRPr="006D20AF">
        <w:rPr>
          <w:sz w:val="28"/>
          <w:szCs w:val="28"/>
          <w:lang w:val="ro-RO"/>
        </w:rPr>
        <w:t xml:space="preserve"> Controlul executării prezentei decizii se  atribuie </w:t>
      </w:r>
      <w:proofErr w:type="spellStart"/>
      <w:r w:rsidRPr="006D20AF">
        <w:rPr>
          <w:sz w:val="28"/>
          <w:szCs w:val="28"/>
          <w:lang w:val="ro-RO"/>
        </w:rPr>
        <w:t>preşedintelui</w:t>
      </w:r>
      <w:proofErr w:type="spellEnd"/>
      <w:r w:rsidRPr="006D20AF">
        <w:rPr>
          <w:sz w:val="28"/>
          <w:szCs w:val="28"/>
          <w:lang w:val="ro-RO"/>
        </w:rPr>
        <w:t xml:space="preserve"> raionului </w:t>
      </w:r>
    </w:p>
    <w:p w:rsidR="00BD215B" w:rsidRPr="00C465C3" w:rsidRDefault="00BD215B" w:rsidP="00BD215B">
      <w:pPr>
        <w:tabs>
          <w:tab w:val="num" w:pos="360"/>
          <w:tab w:val="left" w:pos="1260"/>
        </w:tabs>
        <w:jc w:val="both"/>
        <w:rPr>
          <w:sz w:val="28"/>
          <w:szCs w:val="28"/>
          <w:lang w:val="ro-RO"/>
        </w:rPr>
      </w:pPr>
      <w:r w:rsidRPr="006D20AF">
        <w:rPr>
          <w:sz w:val="28"/>
          <w:szCs w:val="28"/>
          <w:lang w:val="ro-RO"/>
        </w:rPr>
        <w:t xml:space="preserve">      dlui </w:t>
      </w:r>
      <w:r w:rsidR="006D20AF" w:rsidRPr="006D20AF">
        <w:rPr>
          <w:sz w:val="28"/>
          <w:szCs w:val="28"/>
          <w:lang w:val="ro-RO"/>
        </w:rPr>
        <w:t>Vasile MARCUȚA</w:t>
      </w:r>
      <w:r w:rsidRPr="006D20AF">
        <w:rPr>
          <w:sz w:val="28"/>
          <w:szCs w:val="28"/>
          <w:lang w:val="ro-RO"/>
        </w:rPr>
        <w:t>.</w:t>
      </w:r>
    </w:p>
    <w:p w:rsidR="00BD215B" w:rsidRPr="00C465C3" w:rsidRDefault="00BD215B" w:rsidP="00BD215B">
      <w:pPr>
        <w:tabs>
          <w:tab w:val="left" w:pos="1260"/>
        </w:tabs>
        <w:ind w:firstLine="360"/>
        <w:rPr>
          <w:sz w:val="28"/>
          <w:szCs w:val="28"/>
          <w:lang w:val="ro-RO"/>
        </w:rPr>
      </w:pPr>
      <w:r w:rsidRPr="00C465C3">
        <w:rPr>
          <w:sz w:val="28"/>
          <w:szCs w:val="28"/>
          <w:lang w:val="ro-RO"/>
        </w:rPr>
        <w:tab/>
      </w:r>
    </w:p>
    <w:p w:rsidR="00BD215B" w:rsidRPr="00C465C3" w:rsidRDefault="00BD215B" w:rsidP="00BD215B">
      <w:pPr>
        <w:ind w:firstLine="360"/>
        <w:rPr>
          <w:b/>
          <w:sz w:val="28"/>
          <w:szCs w:val="28"/>
          <w:lang w:val="ro-RO"/>
        </w:rPr>
      </w:pPr>
    </w:p>
    <w:p w:rsidR="00F9004C" w:rsidRPr="00F9004C" w:rsidRDefault="00F9004C" w:rsidP="00F9004C">
      <w:pPr>
        <w:ind w:firstLine="708"/>
        <w:rPr>
          <w:rFonts w:eastAsiaTheme="minorEastAsia"/>
          <w:b/>
          <w:i/>
          <w:sz w:val="28"/>
          <w:szCs w:val="28"/>
          <w:u w:val="single"/>
          <w:lang w:val="it-IT"/>
        </w:rPr>
      </w:pPr>
      <w:r w:rsidRPr="00F9004C">
        <w:rPr>
          <w:rFonts w:eastAsiaTheme="minorEastAsia"/>
          <w:b/>
          <w:i/>
          <w:sz w:val="28"/>
          <w:szCs w:val="28"/>
          <w:u w:val="single"/>
          <w:lang w:val="it-IT"/>
        </w:rPr>
        <w:t xml:space="preserve">Avizat: </w:t>
      </w:r>
    </w:p>
    <w:p w:rsidR="00F9004C" w:rsidRPr="00F9004C" w:rsidRDefault="00F9004C" w:rsidP="00F9004C">
      <w:pPr>
        <w:rPr>
          <w:rFonts w:eastAsiaTheme="minorEastAsia"/>
          <w:b/>
          <w:sz w:val="28"/>
          <w:szCs w:val="28"/>
          <w:lang w:val="it-IT"/>
        </w:rPr>
      </w:pPr>
      <w:r w:rsidRPr="00F9004C">
        <w:rPr>
          <w:rFonts w:eastAsiaTheme="minorEastAsia"/>
          <w:b/>
          <w:i/>
          <w:sz w:val="28"/>
          <w:szCs w:val="28"/>
          <w:lang w:val="it-IT"/>
        </w:rPr>
        <w:t xml:space="preserve">      </w:t>
      </w:r>
      <w:r w:rsidRPr="00F9004C">
        <w:rPr>
          <w:rFonts w:eastAsiaTheme="minorEastAsia"/>
          <w:b/>
          <w:sz w:val="28"/>
          <w:szCs w:val="28"/>
          <w:lang w:val="it-IT"/>
        </w:rPr>
        <w:t xml:space="preserve">Secretar al Consiliului raional       </w:t>
      </w:r>
      <w:r w:rsidRPr="00F9004C">
        <w:rPr>
          <w:rFonts w:eastAsiaTheme="minorEastAsia"/>
          <w:b/>
          <w:sz w:val="28"/>
          <w:szCs w:val="28"/>
          <w:lang w:val="it-IT"/>
        </w:rPr>
        <w:tab/>
      </w:r>
      <w:r w:rsidRPr="00F9004C">
        <w:rPr>
          <w:rFonts w:eastAsiaTheme="minorEastAsia"/>
          <w:b/>
          <w:sz w:val="28"/>
          <w:szCs w:val="28"/>
          <w:lang w:val="it-IT"/>
        </w:rPr>
        <w:tab/>
      </w:r>
      <w:r w:rsidRPr="00F9004C">
        <w:rPr>
          <w:rFonts w:eastAsiaTheme="minorEastAsia"/>
          <w:b/>
          <w:sz w:val="28"/>
          <w:szCs w:val="28"/>
          <w:lang w:val="it-IT"/>
        </w:rPr>
        <w:tab/>
      </w:r>
      <w:r w:rsidRPr="00F9004C">
        <w:rPr>
          <w:b/>
          <w:sz w:val="28"/>
          <w:szCs w:val="28"/>
          <w:lang w:val="it-IT"/>
        </w:rPr>
        <w:t xml:space="preserve">    </w:t>
      </w:r>
      <w:r w:rsidRPr="00F9004C">
        <w:rPr>
          <w:rFonts w:eastAsiaTheme="minorEastAsia"/>
          <w:b/>
          <w:sz w:val="28"/>
          <w:szCs w:val="28"/>
          <w:lang w:val="it-IT"/>
        </w:rPr>
        <w:t>Olesea Beschieru</w:t>
      </w:r>
      <w:r w:rsidRPr="00F9004C">
        <w:rPr>
          <w:rFonts w:eastAsiaTheme="minorEastAsia"/>
          <w:b/>
          <w:sz w:val="28"/>
          <w:szCs w:val="28"/>
          <w:lang w:val="it-IT"/>
        </w:rPr>
        <w:tab/>
      </w:r>
      <w:r w:rsidRPr="00F9004C">
        <w:rPr>
          <w:rFonts w:eastAsiaTheme="minorEastAsia"/>
          <w:b/>
          <w:sz w:val="28"/>
          <w:szCs w:val="28"/>
          <w:lang w:val="it-IT"/>
        </w:rPr>
        <w:tab/>
      </w:r>
      <w:r w:rsidRPr="00F9004C">
        <w:rPr>
          <w:rFonts w:eastAsiaTheme="minorEastAsia"/>
          <w:b/>
          <w:sz w:val="28"/>
          <w:szCs w:val="28"/>
          <w:lang w:val="it-IT"/>
        </w:rPr>
        <w:tab/>
      </w:r>
      <w:r w:rsidRPr="00F9004C">
        <w:rPr>
          <w:rFonts w:eastAsiaTheme="minorEastAsia"/>
          <w:b/>
          <w:sz w:val="28"/>
          <w:szCs w:val="28"/>
          <w:lang w:val="it-IT"/>
        </w:rPr>
        <w:tab/>
      </w:r>
      <w:r w:rsidRPr="00F9004C">
        <w:rPr>
          <w:rFonts w:eastAsiaTheme="minorEastAsia"/>
          <w:b/>
          <w:sz w:val="28"/>
          <w:szCs w:val="28"/>
          <w:lang w:val="it-IT"/>
        </w:rPr>
        <w:tab/>
      </w:r>
      <w:r w:rsidRPr="00F9004C">
        <w:rPr>
          <w:rFonts w:eastAsiaTheme="minorEastAsia"/>
          <w:b/>
          <w:sz w:val="28"/>
          <w:szCs w:val="28"/>
          <w:lang w:val="it-IT"/>
        </w:rPr>
        <w:tab/>
      </w:r>
    </w:p>
    <w:p w:rsidR="00F9004C" w:rsidRPr="00F9004C" w:rsidRDefault="00F9004C" w:rsidP="00F9004C">
      <w:pPr>
        <w:tabs>
          <w:tab w:val="left" w:pos="0"/>
          <w:tab w:val="left" w:pos="1416"/>
          <w:tab w:val="left" w:pos="2124"/>
          <w:tab w:val="left" w:pos="2832"/>
          <w:tab w:val="left" w:pos="3540"/>
          <w:tab w:val="left" w:pos="4248"/>
          <w:tab w:val="left" w:pos="4956"/>
          <w:tab w:val="left" w:pos="5664"/>
          <w:tab w:val="left" w:pos="6372"/>
          <w:tab w:val="left" w:pos="7080"/>
          <w:tab w:val="left" w:pos="7770"/>
        </w:tabs>
        <w:jc w:val="both"/>
        <w:rPr>
          <w:rFonts w:eastAsiaTheme="minorEastAsia"/>
          <w:b/>
          <w:sz w:val="28"/>
          <w:szCs w:val="28"/>
          <w:lang w:val="it-IT"/>
        </w:rPr>
      </w:pPr>
      <w:r w:rsidRPr="00F9004C">
        <w:rPr>
          <w:rFonts w:eastAsiaTheme="minorEastAsia"/>
          <w:b/>
          <w:sz w:val="28"/>
          <w:szCs w:val="28"/>
          <w:lang w:val="it-IT"/>
        </w:rPr>
        <w:t xml:space="preserve">     </w:t>
      </w:r>
    </w:p>
    <w:p w:rsidR="00F9004C" w:rsidRPr="00F9004C" w:rsidRDefault="00F9004C" w:rsidP="00F9004C">
      <w:pPr>
        <w:tabs>
          <w:tab w:val="left" w:pos="0"/>
          <w:tab w:val="left" w:pos="1416"/>
          <w:tab w:val="left" w:pos="2124"/>
          <w:tab w:val="left" w:pos="2832"/>
          <w:tab w:val="left" w:pos="3540"/>
          <w:tab w:val="left" w:pos="4248"/>
          <w:tab w:val="left" w:pos="4956"/>
          <w:tab w:val="left" w:pos="5664"/>
          <w:tab w:val="left" w:pos="6372"/>
          <w:tab w:val="left" w:pos="7080"/>
          <w:tab w:val="left" w:pos="7770"/>
        </w:tabs>
        <w:jc w:val="both"/>
        <w:rPr>
          <w:rFonts w:eastAsiaTheme="minorEastAsia"/>
          <w:b/>
          <w:i/>
          <w:sz w:val="28"/>
          <w:szCs w:val="28"/>
          <w:lang w:val="it-IT"/>
        </w:rPr>
      </w:pPr>
      <w:r w:rsidRPr="00F9004C">
        <w:rPr>
          <w:rFonts w:eastAsiaTheme="minorEastAsia"/>
          <w:b/>
          <w:i/>
          <w:sz w:val="28"/>
          <w:szCs w:val="28"/>
          <w:lang w:val="it-IT"/>
        </w:rPr>
        <w:t xml:space="preserve">     </w:t>
      </w:r>
      <w:r w:rsidRPr="00F9004C">
        <w:rPr>
          <w:rFonts w:eastAsiaTheme="minorEastAsia"/>
          <w:b/>
          <w:i/>
          <w:sz w:val="28"/>
          <w:szCs w:val="28"/>
          <w:u w:val="single"/>
          <w:lang w:val="it-IT"/>
        </w:rPr>
        <w:t>Contrasemnat</w:t>
      </w:r>
      <w:r w:rsidRPr="00F9004C">
        <w:rPr>
          <w:rFonts w:eastAsiaTheme="minorEastAsia"/>
          <w:b/>
          <w:i/>
          <w:sz w:val="28"/>
          <w:szCs w:val="28"/>
          <w:lang w:val="it-IT"/>
        </w:rPr>
        <w:t>:</w:t>
      </w:r>
    </w:p>
    <w:p w:rsidR="00F9004C" w:rsidRPr="00F9004C" w:rsidRDefault="00F9004C" w:rsidP="00F9004C">
      <w:pPr>
        <w:tabs>
          <w:tab w:val="left" w:pos="0"/>
          <w:tab w:val="left" w:pos="1416"/>
          <w:tab w:val="left" w:pos="2124"/>
          <w:tab w:val="left" w:pos="2832"/>
          <w:tab w:val="left" w:pos="3540"/>
          <w:tab w:val="left" w:pos="4248"/>
          <w:tab w:val="left" w:pos="4956"/>
          <w:tab w:val="left" w:pos="5664"/>
          <w:tab w:val="left" w:pos="6372"/>
          <w:tab w:val="left" w:pos="7080"/>
          <w:tab w:val="left" w:pos="7770"/>
        </w:tabs>
        <w:rPr>
          <w:rFonts w:eastAsiaTheme="minorEastAsia"/>
          <w:b/>
          <w:sz w:val="28"/>
          <w:szCs w:val="28"/>
          <w:lang w:val="it-IT"/>
        </w:rPr>
      </w:pPr>
      <w:r w:rsidRPr="00F9004C">
        <w:rPr>
          <w:rFonts w:eastAsiaTheme="minorEastAsia"/>
          <w:b/>
          <w:i/>
          <w:sz w:val="28"/>
          <w:szCs w:val="28"/>
          <w:lang w:val="it-IT"/>
        </w:rPr>
        <w:t xml:space="preserve">    </w:t>
      </w:r>
      <w:r w:rsidRPr="00F9004C">
        <w:rPr>
          <w:b/>
          <w:sz w:val="28"/>
          <w:szCs w:val="28"/>
          <w:lang w:val="it-IT"/>
        </w:rPr>
        <w:t xml:space="preserve">Șef Direcți </w:t>
      </w:r>
      <w:r>
        <w:rPr>
          <w:b/>
          <w:sz w:val="28"/>
          <w:szCs w:val="28"/>
          <w:lang w:val="it-IT"/>
        </w:rPr>
        <w:t>Finante</w:t>
      </w:r>
      <w:r w:rsidRPr="00F9004C">
        <w:rPr>
          <w:b/>
          <w:sz w:val="28"/>
          <w:szCs w:val="28"/>
          <w:lang w:val="it-IT"/>
        </w:rPr>
        <w:tab/>
      </w:r>
      <w:r w:rsidRPr="00F9004C">
        <w:rPr>
          <w:b/>
          <w:sz w:val="28"/>
          <w:szCs w:val="28"/>
          <w:lang w:val="it-IT"/>
        </w:rPr>
        <w:tab/>
      </w:r>
      <w:r w:rsidRPr="00F9004C">
        <w:rPr>
          <w:b/>
          <w:sz w:val="28"/>
          <w:szCs w:val="28"/>
          <w:lang w:val="it-IT"/>
        </w:rPr>
        <w:tab/>
      </w:r>
      <w:r w:rsidRPr="00F9004C">
        <w:rPr>
          <w:b/>
          <w:sz w:val="28"/>
          <w:szCs w:val="28"/>
          <w:lang w:val="it-IT"/>
        </w:rPr>
        <w:tab/>
      </w:r>
      <w:r w:rsidRPr="00F9004C">
        <w:rPr>
          <w:b/>
          <w:sz w:val="28"/>
          <w:szCs w:val="28"/>
          <w:lang w:val="it-IT"/>
        </w:rPr>
        <w:tab/>
        <w:t xml:space="preserve"> </w:t>
      </w:r>
      <w:r>
        <w:rPr>
          <w:b/>
          <w:sz w:val="28"/>
          <w:szCs w:val="28"/>
          <w:lang w:val="it-IT"/>
        </w:rPr>
        <w:tab/>
      </w:r>
      <w:r>
        <w:rPr>
          <w:b/>
          <w:sz w:val="28"/>
          <w:szCs w:val="28"/>
          <w:lang w:val="it-IT"/>
        </w:rPr>
        <w:tab/>
        <w:t>Vera Lazăr</w:t>
      </w:r>
    </w:p>
    <w:p w:rsidR="00F9004C" w:rsidRPr="00F9004C" w:rsidRDefault="00F9004C" w:rsidP="00F9004C">
      <w:pPr>
        <w:tabs>
          <w:tab w:val="left" w:pos="0"/>
          <w:tab w:val="left" w:pos="1416"/>
          <w:tab w:val="left" w:pos="2124"/>
          <w:tab w:val="left" w:pos="2832"/>
          <w:tab w:val="left" w:pos="3540"/>
          <w:tab w:val="left" w:pos="4248"/>
          <w:tab w:val="left" w:pos="4956"/>
          <w:tab w:val="left" w:pos="5664"/>
          <w:tab w:val="left" w:pos="6372"/>
          <w:tab w:val="left" w:pos="7080"/>
          <w:tab w:val="left" w:pos="7770"/>
        </w:tabs>
        <w:rPr>
          <w:rFonts w:eastAsiaTheme="minorEastAsia"/>
          <w:b/>
          <w:sz w:val="20"/>
          <w:szCs w:val="20"/>
          <w:lang w:val="it-IT"/>
        </w:rPr>
      </w:pPr>
      <w:r w:rsidRPr="00F9004C">
        <w:rPr>
          <w:rFonts w:eastAsiaTheme="minorEastAsia"/>
          <w:b/>
          <w:sz w:val="28"/>
          <w:szCs w:val="28"/>
          <w:lang w:val="it-IT"/>
        </w:rPr>
        <w:t xml:space="preserve">    </w:t>
      </w:r>
      <w:r w:rsidRPr="00F9004C">
        <w:rPr>
          <w:rFonts w:eastAsiaTheme="minorEastAsia"/>
          <w:b/>
          <w:sz w:val="20"/>
          <w:szCs w:val="20"/>
          <w:lang w:val="it-IT"/>
        </w:rPr>
        <w:t xml:space="preserve"> </w:t>
      </w:r>
      <w:r w:rsidRPr="00F9004C">
        <w:rPr>
          <w:rFonts w:eastAsiaTheme="minorEastAsia"/>
          <w:b/>
          <w:sz w:val="18"/>
          <w:szCs w:val="18"/>
          <w:lang w:val="it-IT"/>
        </w:rPr>
        <w:t>(persoana ce înaintează problema vizată)</w:t>
      </w:r>
    </w:p>
    <w:p w:rsidR="00F9004C" w:rsidRPr="00F9004C" w:rsidRDefault="00F9004C" w:rsidP="00F9004C">
      <w:pPr>
        <w:rPr>
          <w:rFonts w:eastAsia="Times New Roman"/>
          <w:b/>
          <w:sz w:val="28"/>
          <w:szCs w:val="28"/>
          <w:lang w:val="it-IT"/>
        </w:rPr>
      </w:pPr>
    </w:p>
    <w:p w:rsidR="00F9004C" w:rsidRPr="00F9004C" w:rsidRDefault="00F9004C" w:rsidP="00F9004C">
      <w:pPr>
        <w:rPr>
          <w:sz w:val="28"/>
          <w:szCs w:val="28"/>
          <w:lang w:val="it-IT"/>
        </w:rPr>
      </w:pPr>
      <w:r w:rsidRPr="00F9004C">
        <w:rPr>
          <w:b/>
          <w:i/>
          <w:sz w:val="28"/>
          <w:szCs w:val="28"/>
          <w:lang w:val="it-IT"/>
        </w:rPr>
        <w:t xml:space="preserve">           </w:t>
      </w:r>
    </w:p>
    <w:p w:rsidR="00F9004C" w:rsidRPr="00F9004C" w:rsidRDefault="00F9004C" w:rsidP="00F9004C">
      <w:pPr>
        <w:jc w:val="center"/>
        <w:rPr>
          <w:b/>
          <w:sz w:val="28"/>
          <w:szCs w:val="28"/>
          <w:lang w:val="it-IT"/>
        </w:rPr>
      </w:pPr>
    </w:p>
    <w:p w:rsidR="00F9004C" w:rsidRPr="00F9004C" w:rsidRDefault="00F9004C" w:rsidP="00F9004C">
      <w:pPr>
        <w:jc w:val="center"/>
        <w:rPr>
          <w:sz w:val="28"/>
          <w:szCs w:val="28"/>
          <w:lang w:val="it-IT"/>
        </w:rPr>
      </w:pPr>
    </w:p>
    <w:p w:rsidR="00F9004C" w:rsidRPr="00F9004C" w:rsidRDefault="00F9004C" w:rsidP="00F9004C">
      <w:pPr>
        <w:jc w:val="center"/>
        <w:rPr>
          <w:sz w:val="28"/>
          <w:szCs w:val="28"/>
          <w:lang w:val="it-IT"/>
        </w:rPr>
      </w:pPr>
      <w:r w:rsidRPr="00F9004C">
        <w:rPr>
          <w:sz w:val="28"/>
          <w:szCs w:val="28"/>
          <w:lang w:val="it-IT"/>
        </w:rPr>
        <w:t>AVIZ</w:t>
      </w:r>
    </w:p>
    <w:p w:rsidR="00F9004C" w:rsidRPr="00F9004C" w:rsidRDefault="00F9004C" w:rsidP="00F9004C">
      <w:pPr>
        <w:jc w:val="center"/>
        <w:rPr>
          <w:sz w:val="28"/>
          <w:szCs w:val="28"/>
          <w:lang w:val="it-IT"/>
        </w:rPr>
      </w:pPr>
    </w:p>
    <w:p w:rsidR="00F9004C" w:rsidRPr="00F9004C" w:rsidRDefault="00F9004C" w:rsidP="00F9004C">
      <w:pPr>
        <w:jc w:val="center"/>
        <w:rPr>
          <w:b/>
          <w:sz w:val="28"/>
          <w:szCs w:val="28"/>
          <w:lang w:val="it-IT"/>
        </w:rPr>
      </w:pPr>
      <w:r w:rsidRPr="00F9004C">
        <w:rPr>
          <w:sz w:val="28"/>
          <w:szCs w:val="28"/>
          <w:lang w:val="it-IT"/>
        </w:rPr>
        <w:t xml:space="preserve">asupra proiectului de decizie </w:t>
      </w:r>
      <w:r w:rsidRPr="00F9004C">
        <w:rPr>
          <w:b/>
          <w:sz w:val="28"/>
          <w:szCs w:val="28"/>
          <w:lang w:val="it-IT"/>
        </w:rPr>
        <w:t>„Cu privire la executarea</w:t>
      </w:r>
    </w:p>
    <w:p w:rsidR="00F9004C" w:rsidRDefault="00F9004C" w:rsidP="00F9004C">
      <w:pPr>
        <w:jc w:val="center"/>
        <w:rPr>
          <w:b/>
          <w:sz w:val="28"/>
          <w:szCs w:val="28"/>
          <w:lang w:val="it-IT"/>
        </w:rPr>
      </w:pPr>
      <w:r w:rsidRPr="00F9004C">
        <w:rPr>
          <w:b/>
          <w:sz w:val="28"/>
          <w:szCs w:val="28"/>
          <w:lang w:val="it-IT"/>
        </w:rPr>
        <w:t xml:space="preserve"> bugetului raionului pentru anul 2021”</w:t>
      </w:r>
    </w:p>
    <w:p w:rsidR="00F9004C" w:rsidRPr="00CF680C" w:rsidRDefault="00F9004C" w:rsidP="00F9004C">
      <w:pPr>
        <w:jc w:val="center"/>
        <w:rPr>
          <w:sz w:val="28"/>
          <w:szCs w:val="28"/>
        </w:rPr>
      </w:pPr>
    </w:p>
    <w:p w:rsidR="00F9004C" w:rsidRPr="00F9004C" w:rsidRDefault="00F9004C" w:rsidP="00F9004C">
      <w:pPr>
        <w:spacing w:line="360" w:lineRule="auto"/>
        <w:ind w:firstLine="567"/>
        <w:rPr>
          <w:sz w:val="28"/>
          <w:szCs w:val="28"/>
          <w:lang w:val="it-IT"/>
        </w:rPr>
      </w:pPr>
      <w:r w:rsidRPr="00F9004C">
        <w:rPr>
          <w:sz w:val="28"/>
          <w:szCs w:val="28"/>
          <w:lang w:val="it-IT"/>
        </w:rPr>
        <w:t>Serviciul juridic a examinat proiectul de decizie propus spre examinare în ședința Consiliului raional pentru data de  24 februarie  curent.</w:t>
      </w:r>
    </w:p>
    <w:p w:rsidR="00F9004C" w:rsidRPr="00F9004C" w:rsidRDefault="00F9004C" w:rsidP="00F9004C">
      <w:pPr>
        <w:spacing w:line="360" w:lineRule="auto"/>
        <w:rPr>
          <w:sz w:val="28"/>
          <w:szCs w:val="28"/>
          <w:lang w:val="it-IT"/>
        </w:rPr>
      </w:pPr>
      <w:r w:rsidRPr="00F9004C">
        <w:rPr>
          <w:sz w:val="28"/>
          <w:szCs w:val="28"/>
          <w:lang w:val="it-IT"/>
        </w:rPr>
        <w:tab/>
        <w:t>Proiectul dat a fost elaborat la propunerea  președintelui raionului și are caracter public, obligatoriu, general și impersonal, cu efect juridic ce permite integrarea organică în cadrul normativ în vigoare, evitîndu-se formulări și termeni ce ar permite o interpretare cu sens ambiguu și neuniformă.</w:t>
      </w:r>
    </w:p>
    <w:p w:rsidR="00F9004C" w:rsidRPr="00F9004C" w:rsidRDefault="00F9004C" w:rsidP="00F9004C">
      <w:pPr>
        <w:spacing w:line="360" w:lineRule="auto"/>
        <w:rPr>
          <w:sz w:val="28"/>
          <w:szCs w:val="28"/>
          <w:lang w:val="it-IT"/>
        </w:rPr>
      </w:pPr>
      <w:r w:rsidRPr="00F9004C">
        <w:rPr>
          <w:sz w:val="28"/>
          <w:szCs w:val="28"/>
          <w:lang w:val="it-IT"/>
        </w:rPr>
        <w:tab/>
        <w:t>Proiectul deciziei date este corelat cu prevederile actelor normative de nivel superior și de același nivel cu care se află în conexiune, referindu-se exclusiv la subiectul vizat.</w:t>
      </w:r>
    </w:p>
    <w:p w:rsidR="00F9004C" w:rsidRPr="00F9004C" w:rsidRDefault="00F9004C" w:rsidP="00F9004C">
      <w:pPr>
        <w:spacing w:line="360" w:lineRule="auto"/>
        <w:rPr>
          <w:sz w:val="28"/>
          <w:szCs w:val="28"/>
          <w:lang w:val="it-IT"/>
        </w:rPr>
      </w:pPr>
      <w:r w:rsidRPr="00F9004C">
        <w:rPr>
          <w:sz w:val="28"/>
          <w:szCs w:val="28"/>
          <w:lang w:val="it-IT"/>
        </w:rPr>
        <w:tab/>
        <w:t>Proiectul deciziei date nu depășește atribuțiile Consiliului raional, corespunde principiilor activității de elaborare și categoriei actelor administrației publice locale de nivelul doi. Normele de tehnică legislativă sunt aplicate în modul corespunzător proiectelor de decizii.</w:t>
      </w:r>
    </w:p>
    <w:p w:rsidR="00F9004C" w:rsidRPr="00F9004C" w:rsidRDefault="00F9004C" w:rsidP="00F9004C">
      <w:pPr>
        <w:spacing w:line="360" w:lineRule="auto"/>
        <w:rPr>
          <w:sz w:val="28"/>
          <w:szCs w:val="28"/>
          <w:lang w:val="it-IT"/>
        </w:rPr>
      </w:pPr>
      <w:r w:rsidRPr="00F9004C">
        <w:rPr>
          <w:sz w:val="28"/>
          <w:szCs w:val="28"/>
          <w:lang w:val="it-IT"/>
        </w:rPr>
        <w:tab/>
        <w:t>Având în vedere cele expuse supra, Serviciul juridic susține conceptual proiectul deciziei înaintat în formularea propusă.</w:t>
      </w:r>
    </w:p>
    <w:p w:rsidR="00F9004C" w:rsidRPr="00F9004C" w:rsidRDefault="00F9004C" w:rsidP="00F9004C">
      <w:pPr>
        <w:rPr>
          <w:sz w:val="28"/>
          <w:szCs w:val="28"/>
          <w:lang w:val="it-IT"/>
        </w:rPr>
      </w:pPr>
    </w:p>
    <w:p w:rsidR="00F9004C" w:rsidRDefault="00F9004C" w:rsidP="00F9004C">
      <w:pPr>
        <w:rPr>
          <w:sz w:val="28"/>
          <w:szCs w:val="28"/>
          <w:lang w:val="it-IT"/>
        </w:rPr>
      </w:pPr>
    </w:p>
    <w:p w:rsidR="00F9004C" w:rsidRPr="00F9004C" w:rsidRDefault="00F9004C" w:rsidP="00F9004C">
      <w:pPr>
        <w:rPr>
          <w:sz w:val="28"/>
          <w:szCs w:val="28"/>
          <w:lang w:val="it-IT"/>
        </w:rPr>
      </w:pPr>
      <w:bookmarkStart w:id="0" w:name="_GoBack"/>
      <w:bookmarkEnd w:id="0"/>
    </w:p>
    <w:p w:rsidR="00F9004C" w:rsidRPr="00C45DD8" w:rsidRDefault="00F9004C" w:rsidP="00F9004C">
      <w:pPr>
        <w:rPr>
          <w:b/>
          <w:i/>
          <w:sz w:val="28"/>
          <w:szCs w:val="28"/>
        </w:rPr>
      </w:pPr>
      <w:proofErr w:type="spellStart"/>
      <w:r w:rsidRPr="00CF680C">
        <w:rPr>
          <w:b/>
          <w:sz w:val="28"/>
          <w:szCs w:val="28"/>
        </w:rPr>
        <w:t>Serviciul</w:t>
      </w:r>
      <w:proofErr w:type="spellEnd"/>
      <w:r w:rsidRPr="00CF680C">
        <w:rPr>
          <w:b/>
          <w:sz w:val="28"/>
          <w:szCs w:val="28"/>
        </w:rPr>
        <w:t xml:space="preserve"> </w:t>
      </w:r>
      <w:proofErr w:type="spellStart"/>
      <w:r w:rsidRPr="00CF680C">
        <w:rPr>
          <w:b/>
          <w:sz w:val="28"/>
          <w:szCs w:val="28"/>
        </w:rPr>
        <w:t>juridic</w:t>
      </w:r>
      <w:proofErr w:type="spellEnd"/>
      <w:r w:rsidRPr="00CF680C">
        <w:rPr>
          <w:b/>
          <w:sz w:val="28"/>
          <w:szCs w:val="28"/>
        </w:rPr>
        <w:t xml:space="preserve">                                                                        </w:t>
      </w:r>
      <w:proofErr w:type="spellStart"/>
      <w:r w:rsidRPr="00CF680C">
        <w:rPr>
          <w:b/>
          <w:sz w:val="28"/>
          <w:szCs w:val="28"/>
        </w:rPr>
        <w:t>Sergiu</w:t>
      </w:r>
      <w:proofErr w:type="spellEnd"/>
      <w:r w:rsidRPr="00CF680C">
        <w:rPr>
          <w:b/>
          <w:sz w:val="28"/>
          <w:szCs w:val="28"/>
        </w:rPr>
        <w:t xml:space="preserve"> </w:t>
      </w:r>
      <w:proofErr w:type="spellStart"/>
      <w:r w:rsidRPr="00CF680C">
        <w:rPr>
          <w:b/>
          <w:sz w:val="28"/>
          <w:szCs w:val="28"/>
        </w:rPr>
        <w:t>Zmeu</w:t>
      </w:r>
      <w:proofErr w:type="spellEnd"/>
      <w:r w:rsidRPr="00CF680C">
        <w:rPr>
          <w:sz w:val="28"/>
          <w:szCs w:val="28"/>
        </w:rPr>
        <w:t xml:space="preserve"> </w:t>
      </w:r>
      <w:r w:rsidRPr="00BE4AF7">
        <w:rPr>
          <w:b/>
          <w:i/>
          <w:sz w:val="28"/>
          <w:szCs w:val="28"/>
        </w:rPr>
        <w:t xml:space="preserve">  </w:t>
      </w:r>
    </w:p>
    <w:p w:rsidR="00F9004C" w:rsidRDefault="00F9004C" w:rsidP="00F9004C"/>
    <w:p w:rsidR="007D16B7" w:rsidRDefault="007D16B7" w:rsidP="00F9004C">
      <w:pPr>
        <w:ind w:firstLine="360"/>
      </w:pPr>
    </w:p>
    <w:sectPr w:rsidR="007D16B7" w:rsidSect="00BD215B">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460DCF"/>
    <w:multiLevelType w:val="hybridMultilevel"/>
    <w:tmpl w:val="D6647622"/>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A90"/>
    <w:rsid w:val="000F0684"/>
    <w:rsid w:val="00187F79"/>
    <w:rsid w:val="002441D6"/>
    <w:rsid w:val="00431E52"/>
    <w:rsid w:val="004C01A6"/>
    <w:rsid w:val="004C2FBE"/>
    <w:rsid w:val="006D20AF"/>
    <w:rsid w:val="007D16B7"/>
    <w:rsid w:val="00880116"/>
    <w:rsid w:val="00B55045"/>
    <w:rsid w:val="00BD215B"/>
    <w:rsid w:val="00C02A90"/>
    <w:rsid w:val="00F90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0EB2C7-BF09-46CA-8CFF-CE7BFA090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215B"/>
    <w:pPr>
      <w:spacing w:after="0" w:line="240" w:lineRule="auto"/>
    </w:pPr>
    <w:rPr>
      <w:rFonts w:ascii="Times New Roman" w:eastAsia="SimSun" w:hAnsi="Times New Roman" w:cs="Times New Roman"/>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0684"/>
    <w:rPr>
      <w:rFonts w:ascii="Segoe UI" w:hAnsi="Segoe UI" w:cs="Segoe UI"/>
      <w:sz w:val="18"/>
      <w:szCs w:val="18"/>
    </w:rPr>
  </w:style>
  <w:style w:type="character" w:customStyle="1" w:styleId="a4">
    <w:name w:val="Текст выноски Знак"/>
    <w:basedOn w:val="a0"/>
    <w:link w:val="a3"/>
    <w:uiPriority w:val="99"/>
    <w:semiHidden/>
    <w:rsid w:val="000F0684"/>
    <w:rPr>
      <w:rFonts w:ascii="Segoe UI" w:eastAsia="SimSun" w:hAnsi="Segoe UI" w:cs="Segoe UI"/>
      <w:sz w:val="18"/>
      <w:szCs w:val="18"/>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444</Words>
  <Characters>2534</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dc:creator>
  <cp:keywords/>
  <dc:description/>
  <cp:lastModifiedBy>Secretar</cp:lastModifiedBy>
  <cp:revision>10</cp:revision>
  <cp:lastPrinted>2022-02-10T12:35:00Z</cp:lastPrinted>
  <dcterms:created xsi:type="dcterms:W3CDTF">2021-01-20T11:49:00Z</dcterms:created>
  <dcterms:modified xsi:type="dcterms:W3CDTF">2022-02-10T12:35:00Z</dcterms:modified>
</cp:coreProperties>
</file>