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4C" w:rsidRPr="004E427D" w:rsidRDefault="007C0C4C" w:rsidP="007C0C4C">
      <w:pPr>
        <w:jc w:val="both"/>
        <w:rPr>
          <w:rFonts w:ascii="Times New Roman" w:hAnsi="Times New Roman" w:cs="Times New Roman"/>
          <w:b/>
          <w:bCs/>
        </w:rPr>
      </w:pPr>
    </w:p>
    <w:p w:rsidR="007C0C4C" w:rsidRPr="004E427D" w:rsidRDefault="007C0C4C" w:rsidP="007C0C4C">
      <w:pPr>
        <w:jc w:val="center"/>
        <w:rPr>
          <w:rFonts w:ascii="Times New Roman" w:hAnsi="Times New Roman" w:cs="Times New Roman"/>
        </w:rPr>
      </w:pPr>
      <w:r>
        <w:rPr>
          <w:rFonts w:ascii="Times New Roman" w:hAnsi="Times New Roman" w:cs="Times New Roman"/>
          <w:b/>
          <w:bCs/>
          <w:noProof/>
          <w:lang w:val="ru-RU" w:eastAsia="ru-RU"/>
        </w:rPr>
        <w:drawing>
          <wp:anchor distT="0" distB="0" distL="114300" distR="114300" simplePos="0" relativeHeight="251659264" behindDoc="0" locked="0" layoutInCell="1" allowOverlap="1" wp14:anchorId="063135BA" wp14:editId="28E6DB3E">
            <wp:simplePos x="0" y="0"/>
            <wp:positionH relativeFrom="column">
              <wp:posOffset>43815</wp:posOffset>
            </wp:positionH>
            <wp:positionV relativeFrom="paragraph">
              <wp:posOffset>145415</wp:posOffset>
            </wp:positionV>
            <wp:extent cx="486410" cy="568325"/>
            <wp:effectExtent l="0" t="0" r="8890" b="3175"/>
            <wp:wrapNone/>
            <wp:docPr id="2" name="Imagine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93"/>
                    <pic:cNvPicPr>
                      <a:picLocks noChangeAspect="1" noChangeArrowheads="1"/>
                    </pic:cNvPicPr>
                  </pic:nvPicPr>
                  <pic:blipFill>
                    <a:blip r:embed="rId5"/>
                    <a:srcRect/>
                    <a:stretch>
                      <a:fillRect/>
                    </a:stretch>
                  </pic:blipFill>
                  <pic:spPr bwMode="auto">
                    <a:xfrm>
                      <a:off x="0" y="0"/>
                      <a:ext cx="486410" cy="568325"/>
                    </a:xfrm>
                    <a:prstGeom prst="rect">
                      <a:avLst/>
                    </a:prstGeom>
                    <a:noFill/>
                  </pic:spPr>
                </pic:pic>
              </a:graphicData>
            </a:graphic>
          </wp:anchor>
        </w:drawing>
      </w:r>
      <w:r>
        <w:rPr>
          <w:rFonts w:ascii="Times New Roman" w:hAnsi="Times New Roman" w:cs="Times New Roman"/>
          <w:b/>
          <w:bCs/>
          <w:noProof/>
          <w:lang w:val="ru-RU" w:eastAsia="ru-RU"/>
        </w:rPr>
        <w:drawing>
          <wp:anchor distT="0" distB="0" distL="114300" distR="114300" simplePos="0" relativeHeight="251660288" behindDoc="0" locked="0" layoutInCell="1" allowOverlap="1" wp14:anchorId="02B561F0" wp14:editId="037ADC81">
            <wp:simplePos x="0" y="0"/>
            <wp:positionH relativeFrom="column">
              <wp:posOffset>5332095</wp:posOffset>
            </wp:positionH>
            <wp:positionV relativeFrom="paragraph">
              <wp:posOffset>72390</wp:posOffset>
            </wp:positionV>
            <wp:extent cx="520950" cy="626400"/>
            <wp:effectExtent l="19050" t="0" r="0" b="0"/>
            <wp:wrapNone/>
            <wp:docPr id="9" name="Imagine 3" descr="D:\diverse\100px-Nisporeni_raj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D:\diverse\100px-Nisporeni_rajon_coa.gif"/>
                    <pic:cNvPicPr>
                      <a:picLocks noChangeAspect="1" noChangeArrowheads="1"/>
                    </pic:cNvPicPr>
                  </pic:nvPicPr>
                  <pic:blipFill>
                    <a:blip r:embed="rId6"/>
                    <a:srcRect/>
                    <a:stretch>
                      <a:fillRect/>
                    </a:stretch>
                  </pic:blipFill>
                  <pic:spPr bwMode="auto">
                    <a:xfrm>
                      <a:off x="0" y="0"/>
                      <a:ext cx="520950" cy="626400"/>
                    </a:xfrm>
                    <a:prstGeom prst="rect">
                      <a:avLst/>
                    </a:prstGeom>
                    <a:noFill/>
                    <a:ln w="9525">
                      <a:noFill/>
                      <a:miter lim="800000"/>
                      <a:headEnd/>
                      <a:tailEnd/>
                    </a:ln>
                  </pic:spPr>
                </pic:pic>
              </a:graphicData>
            </a:graphic>
          </wp:anchor>
        </w:drawing>
      </w:r>
    </w:p>
    <w:p w:rsidR="007C0C4C" w:rsidRPr="004E427D" w:rsidRDefault="007C0C4C" w:rsidP="007C0C4C">
      <w:pPr>
        <w:tabs>
          <w:tab w:val="left" w:pos="6996"/>
        </w:tabs>
        <w:spacing w:after="0" w:line="240" w:lineRule="auto"/>
        <w:ind w:right="141"/>
        <w:jc w:val="center"/>
        <w:rPr>
          <w:rFonts w:ascii="Times New Roman" w:hAnsi="Times New Roman" w:cs="Times New Roman"/>
          <w:b/>
          <w:bCs/>
        </w:rPr>
      </w:pPr>
      <w:r w:rsidRPr="004E427D">
        <w:rPr>
          <w:rFonts w:ascii="Times New Roman" w:hAnsi="Times New Roman" w:cs="Times New Roman"/>
          <w:b/>
          <w:bCs/>
        </w:rPr>
        <w:t>REPUBLICA MOLDOVA</w:t>
      </w:r>
    </w:p>
    <w:p w:rsidR="007C0C4C" w:rsidRPr="004E427D" w:rsidRDefault="007C0C4C" w:rsidP="007C0C4C">
      <w:pPr>
        <w:spacing w:after="0" w:line="240" w:lineRule="auto"/>
        <w:ind w:right="141"/>
        <w:jc w:val="center"/>
        <w:rPr>
          <w:rFonts w:ascii="Times New Roman" w:hAnsi="Times New Roman" w:cs="Times New Roman"/>
          <w:b/>
          <w:bCs/>
        </w:rPr>
      </w:pPr>
      <w:r w:rsidRPr="004E427D">
        <w:rPr>
          <w:rFonts w:ascii="Times New Roman" w:hAnsi="Times New Roman" w:cs="Times New Roman"/>
          <w:b/>
          <w:bCs/>
        </w:rPr>
        <w:t>CONSILIUL RAIONAL NISPORENI</w:t>
      </w:r>
    </w:p>
    <w:p w:rsidR="007C0C4C" w:rsidRPr="004E427D" w:rsidRDefault="007C0C4C" w:rsidP="007C0C4C">
      <w:pPr>
        <w:pBdr>
          <w:bottom w:val="thinThickThinSmallGap" w:sz="24" w:space="0" w:color="auto"/>
        </w:pBdr>
        <w:jc w:val="both"/>
        <w:rPr>
          <w:rFonts w:ascii="Times New Roman" w:hAnsi="Times New Roman" w:cs="Times New Roman"/>
          <w:sz w:val="28"/>
          <w:szCs w:val="28"/>
        </w:rPr>
      </w:pPr>
    </w:p>
    <w:p w:rsidR="007C0C4C" w:rsidRPr="00F15EC4" w:rsidRDefault="007C0C4C" w:rsidP="007C0C4C">
      <w:pPr>
        <w:jc w:val="right"/>
        <w:rPr>
          <w:rFonts w:ascii="Times New Roman" w:hAnsi="Times New Roman" w:cs="Times New Roman"/>
          <w:b/>
          <w:sz w:val="26"/>
          <w:szCs w:val="26"/>
        </w:rPr>
      </w:pPr>
      <w:r w:rsidRPr="00F15EC4">
        <w:rPr>
          <w:rFonts w:ascii="Times New Roman" w:hAnsi="Times New Roman" w:cs="Times New Roman"/>
          <w:b/>
          <w:sz w:val="26"/>
          <w:szCs w:val="26"/>
        </w:rPr>
        <w:t>proiect</w:t>
      </w:r>
    </w:p>
    <w:p w:rsidR="007C0C4C" w:rsidRPr="00F15EC4" w:rsidRDefault="007C0C4C" w:rsidP="00F15EC4">
      <w:pPr>
        <w:jc w:val="center"/>
        <w:rPr>
          <w:rFonts w:ascii="Times New Roman" w:hAnsi="Times New Roman" w:cs="Times New Roman"/>
          <w:b/>
          <w:sz w:val="26"/>
          <w:szCs w:val="26"/>
        </w:rPr>
      </w:pPr>
      <w:r w:rsidRPr="00F15EC4">
        <w:rPr>
          <w:rFonts w:ascii="Times New Roman" w:hAnsi="Times New Roman" w:cs="Times New Roman"/>
          <w:b/>
          <w:sz w:val="26"/>
          <w:szCs w:val="26"/>
        </w:rPr>
        <w:t>DECIZIE nr. 1/____</w:t>
      </w:r>
    </w:p>
    <w:p w:rsidR="007C0C4C" w:rsidRPr="00F15EC4" w:rsidRDefault="007C0C4C" w:rsidP="007C0C4C">
      <w:pPr>
        <w:jc w:val="both"/>
        <w:rPr>
          <w:rFonts w:ascii="Times New Roman" w:hAnsi="Times New Roman" w:cs="Times New Roman"/>
          <w:i/>
          <w:sz w:val="26"/>
          <w:szCs w:val="26"/>
        </w:rPr>
      </w:pPr>
      <w:r w:rsidRPr="00F15EC4">
        <w:rPr>
          <w:rFonts w:ascii="Times New Roman" w:hAnsi="Times New Roman" w:cs="Times New Roman"/>
          <w:i/>
          <w:sz w:val="26"/>
          <w:szCs w:val="26"/>
        </w:rPr>
        <w:t xml:space="preserve">din 24 februarie 2022                                                </w:t>
      </w:r>
      <w:r w:rsidRPr="00F15EC4">
        <w:rPr>
          <w:rFonts w:ascii="Times New Roman" w:hAnsi="Times New Roman" w:cs="Times New Roman"/>
          <w:i/>
          <w:sz w:val="26"/>
          <w:szCs w:val="26"/>
        </w:rPr>
        <w:tab/>
      </w:r>
      <w:r w:rsidRPr="00F15EC4">
        <w:rPr>
          <w:rFonts w:ascii="Times New Roman" w:hAnsi="Times New Roman" w:cs="Times New Roman"/>
          <w:i/>
          <w:sz w:val="26"/>
          <w:szCs w:val="26"/>
        </w:rPr>
        <w:tab/>
        <w:t xml:space="preserve">     or. Nisporeni</w:t>
      </w:r>
    </w:p>
    <w:p w:rsidR="007C0C4C" w:rsidRPr="00F15EC4" w:rsidRDefault="007C0C4C" w:rsidP="007C0C4C">
      <w:pPr>
        <w:spacing w:after="0" w:line="240" w:lineRule="auto"/>
        <w:jc w:val="both"/>
        <w:rPr>
          <w:rFonts w:ascii="Times New Roman" w:hAnsi="Times New Roman" w:cs="Times New Roman"/>
          <w:b/>
          <w:i/>
          <w:sz w:val="26"/>
          <w:szCs w:val="26"/>
        </w:rPr>
      </w:pPr>
      <w:r w:rsidRPr="00F15EC4">
        <w:rPr>
          <w:rFonts w:ascii="Times New Roman" w:hAnsi="Times New Roman" w:cs="Times New Roman"/>
          <w:b/>
          <w:i/>
          <w:sz w:val="26"/>
          <w:szCs w:val="26"/>
        </w:rPr>
        <w:t xml:space="preserve">„Cu privire la modificarea Decizie nr. 5/20 </w:t>
      </w:r>
    </w:p>
    <w:p w:rsidR="007C0C4C" w:rsidRPr="00F15EC4" w:rsidRDefault="007C0C4C" w:rsidP="007C0C4C">
      <w:pPr>
        <w:spacing w:after="0" w:line="240" w:lineRule="auto"/>
        <w:jc w:val="both"/>
        <w:rPr>
          <w:rFonts w:ascii="Times New Roman" w:hAnsi="Times New Roman" w:cs="Times New Roman"/>
          <w:b/>
          <w:i/>
          <w:sz w:val="26"/>
          <w:szCs w:val="26"/>
        </w:rPr>
      </w:pPr>
      <w:r w:rsidRPr="00F15EC4">
        <w:rPr>
          <w:rFonts w:ascii="Times New Roman" w:hAnsi="Times New Roman" w:cs="Times New Roman"/>
          <w:b/>
          <w:i/>
          <w:sz w:val="26"/>
          <w:szCs w:val="26"/>
        </w:rPr>
        <w:t>din 02.09.2020 „Cu privire la instituirea Grupului de lucru</w:t>
      </w:r>
    </w:p>
    <w:p w:rsidR="007C0C4C" w:rsidRPr="00F15EC4" w:rsidRDefault="007C0C4C" w:rsidP="007C0C4C">
      <w:pPr>
        <w:spacing w:after="0" w:line="240" w:lineRule="auto"/>
        <w:jc w:val="both"/>
        <w:rPr>
          <w:rFonts w:ascii="Times New Roman" w:hAnsi="Times New Roman" w:cs="Times New Roman"/>
          <w:b/>
          <w:i/>
          <w:sz w:val="26"/>
          <w:szCs w:val="26"/>
        </w:rPr>
      </w:pPr>
      <w:r w:rsidRPr="00F15EC4">
        <w:rPr>
          <w:rFonts w:ascii="Times New Roman" w:hAnsi="Times New Roman" w:cs="Times New Roman"/>
          <w:b/>
          <w:i/>
          <w:sz w:val="26"/>
          <w:szCs w:val="26"/>
        </w:rPr>
        <w:t xml:space="preserve"> pentru problemele veteranilor de război””</w:t>
      </w:r>
    </w:p>
    <w:p w:rsidR="007C0C4C" w:rsidRPr="00F15EC4" w:rsidRDefault="007C0C4C" w:rsidP="007C0C4C">
      <w:pPr>
        <w:jc w:val="both"/>
        <w:rPr>
          <w:rFonts w:ascii="Times New Roman" w:hAnsi="Times New Roman" w:cs="Times New Roman"/>
          <w:sz w:val="26"/>
          <w:szCs w:val="26"/>
        </w:rPr>
      </w:pPr>
    </w:p>
    <w:p w:rsidR="007C0C4C" w:rsidRPr="00F15EC4" w:rsidRDefault="007C0C4C" w:rsidP="007C0C4C">
      <w:pPr>
        <w:rPr>
          <w:rFonts w:ascii="Times New Roman" w:hAnsi="Times New Roman" w:cs="Times New Roman"/>
          <w:sz w:val="26"/>
          <w:szCs w:val="26"/>
        </w:rPr>
      </w:pPr>
      <w:r w:rsidRPr="00F15EC4">
        <w:rPr>
          <w:rFonts w:ascii="Times New Roman" w:hAnsi="Times New Roman" w:cs="Times New Roman"/>
          <w:sz w:val="26"/>
          <w:szCs w:val="26"/>
        </w:rPr>
        <w:tab/>
        <w:t>În conformitate cu art.</w:t>
      </w:r>
      <w:r w:rsidR="007B2551">
        <w:rPr>
          <w:rFonts w:ascii="Times New Roman" w:hAnsi="Times New Roman" w:cs="Times New Roman"/>
          <w:sz w:val="26"/>
          <w:szCs w:val="26"/>
        </w:rPr>
        <w:t xml:space="preserve">43, </w:t>
      </w:r>
      <w:r w:rsidRPr="00F15EC4">
        <w:rPr>
          <w:rFonts w:ascii="Times New Roman" w:hAnsi="Times New Roman" w:cs="Times New Roman"/>
          <w:sz w:val="26"/>
          <w:szCs w:val="26"/>
        </w:rPr>
        <w:t xml:space="preserve"> 46 alin (1) din Legea nr. 436-XVI din 28.12.2006 privind </w:t>
      </w:r>
      <w:proofErr w:type="spellStart"/>
      <w:r w:rsidRPr="00F15EC4">
        <w:rPr>
          <w:rFonts w:ascii="Times New Roman" w:hAnsi="Times New Roman" w:cs="Times New Roman"/>
          <w:sz w:val="26"/>
          <w:szCs w:val="26"/>
        </w:rPr>
        <w:t>administraţia</w:t>
      </w:r>
      <w:proofErr w:type="spellEnd"/>
      <w:r w:rsidRPr="00F15EC4">
        <w:rPr>
          <w:rFonts w:ascii="Times New Roman" w:hAnsi="Times New Roman" w:cs="Times New Roman"/>
          <w:sz w:val="26"/>
          <w:szCs w:val="26"/>
        </w:rPr>
        <w:t xml:space="preserve"> publică locală, Hotărârii Guvernului Republicii Moldova nr. 20 din 15.01.2020, cu privire la Consiliul </w:t>
      </w:r>
      <w:proofErr w:type="spellStart"/>
      <w:r w:rsidRPr="00F15EC4">
        <w:rPr>
          <w:rFonts w:ascii="Times New Roman" w:hAnsi="Times New Roman" w:cs="Times New Roman"/>
          <w:sz w:val="26"/>
          <w:szCs w:val="26"/>
        </w:rPr>
        <w:t>naţional</w:t>
      </w:r>
      <w:proofErr w:type="spellEnd"/>
      <w:r w:rsidRPr="00F15EC4">
        <w:rPr>
          <w:rFonts w:ascii="Times New Roman" w:hAnsi="Times New Roman" w:cs="Times New Roman"/>
          <w:sz w:val="26"/>
          <w:szCs w:val="26"/>
        </w:rPr>
        <w:t xml:space="preserve"> pentru problemele veteranilor de război, Consiliul raional, demersul președintelui grupului de lucru, Consiliul raional,</w:t>
      </w:r>
    </w:p>
    <w:p w:rsidR="007C0C4C" w:rsidRPr="00F15EC4" w:rsidRDefault="007C0C4C" w:rsidP="007C0C4C">
      <w:pPr>
        <w:jc w:val="center"/>
        <w:rPr>
          <w:rFonts w:ascii="Times New Roman" w:hAnsi="Times New Roman" w:cs="Times New Roman"/>
          <w:sz w:val="26"/>
          <w:szCs w:val="26"/>
        </w:rPr>
      </w:pPr>
      <w:r w:rsidRPr="00F15EC4">
        <w:rPr>
          <w:rFonts w:ascii="Times New Roman" w:hAnsi="Times New Roman" w:cs="Times New Roman"/>
          <w:b/>
          <w:sz w:val="26"/>
          <w:szCs w:val="26"/>
        </w:rPr>
        <w:t>Decide</w:t>
      </w:r>
      <w:r w:rsidRPr="00F15EC4">
        <w:rPr>
          <w:rFonts w:ascii="Times New Roman" w:hAnsi="Times New Roman" w:cs="Times New Roman"/>
          <w:sz w:val="26"/>
          <w:szCs w:val="26"/>
        </w:rPr>
        <w:t>:</w:t>
      </w:r>
    </w:p>
    <w:p w:rsidR="007C0C4C" w:rsidRPr="00F15EC4" w:rsidRDefault="007C0C4C" w:rsidP="007C0C4C">
      <w:pPr>
        <w:numPr>
          <w:ilvl w:val="0"/>
          <w:numId w:val="1"/>
        </w:numPr>
        <w:spacing w:after="0" w:line="240" w:lineRule="auto"/>
        <w:jc w:val="both"/>
        <w:rPr>
          <w:rFonts w:ascii="Times New Roman" w:hAnsi="Times New Roman" w:cs="Times New Roman"/>
          <w:sz w:val="26"/>
          <w:szCs w:val="26"/>
        </w:rPr>
      </w:pPr>
      <w:r w:rsidRPr="00F15EC4">
        <w:rPr>
          <w:rFonts w:ascii="Times New Roman" w:hAnsi="Times New Roman" w:cs="Times New Roman"/>
          <w:sz w:val="26"/>
          <w:szCs w:val="26"/>
        </w:rPr>
        <w:t xml:space="preserve">Se modifică pct. 1 al Deciziei nr. 5/20 din 02.09.2020 </w:t>
      </w:r>
      <w:r w:rsidRPr="00F15EC4">
        <w:rPr>
          <w:rFonts w:ascii="Times New Roman" w:hAnsi="Times New Roman" w:cs="Times New Roman"/>
          <w:sz w:val="26"/>
          <w:szCs w:val="26"/>
          <w:lang w:val="it-IT"/>
        </w:rPr>
        <w:t>“</w:t>
      </w:r>
      <w:r w:rsidRPr="00F15EC4">
        <w:rPr>
          <w:rFonts w:ascii="Times New Roman" w:hAnsi="Times New Roman" w:cs="Times New Roman"/>
          <w:sz w:val="26"/>
          <w:szCs w:val="26"/>
        </w:rPr>
        <w:t xml:space="preserve">Cu privire la instituirea Grupului de lucru pentru problemele veteranilor de război” prin care este aprobat grupul de lucru, după cum urmează: </w:t>
      </w:r>
    </w:p>
    <w:p w:rsidR="007C0C4C" w:rsidRPr="00F15EC4" w:rsidRDefault="007C0C4C" w:rsidP="007C0C4C">
      <w:pPr>
        <w:spacing w:after="0" w:line="240" w:lineRule="auto"/>
        <w:ind w:left="720"/>
        <w:rPr>
          <w:rFonts w:ascii="Times New Roman" w:hAnsi="Times New Roman" w:cs="Times New Roman"/>
          <w:b/>
          <w:sz w:val="26"/>
          <w:szCs w:val="26"/>
          <w:u w:val="single"/>
        </w:rPr>
      </w:pPr>
      <w:r w:rsidRPr="00F15EC4">
        <w:rPr>
          <w:rFonts w:ascii="Times New Roman" w:hAnsi="Times New Roman" w:cs="Times New Roman"/>
          <w:sz w:val="26"/>
          <w:szCs w:val="26"/>
        </w:rPr>
        <w:t>a</w:t>
      </w:r>
      <w:r w:rsidRPr="00F15EC4">
        <w:rPr>
          <w:rFonts w:ascii="Times New Roman" w:hAnsi="Times New Roman" w:cs="Times New Roman"/>
          <w:b/>
          <w:sz w:val="26"/>
          <w:szCs w:val="26"/>
          <w:u w:val="single"/>
        </w:rPr>
        <w:t>)Se substituie:</w:t>
      </w:r>
    </w:p>
    <w:p w:rsidR="007C0C4C" w:rsidRPr="00F15EC4" w:rsidRDefault="007C0C4C" w:rsidP="007C0C4C">
      <w:pPr>
        <w:spacing w:after="0" w:line="240" w:lineRule="auto"/>
        <w:ind w:left="720"/>
        <w:jc w:val="both"/>
        <w:rPr>
          <w:rFonts w:ascii="Times New Roman" w:hAnsi="Times New Roman" w:cs="Times New Roman"/>
          <w:sz w:val="26"/>
          <w:szCs w:val="26"/>
        </w:rPr>
      </w:pPr>
      <w:r w:rsidRPr="00F15EC4">
        <w:rPr>
          <w:rFonts w:ascii="Times New Roman" w:hAnsi="Times New Roman" w:cs="Times New Roman"/>
          <w:sz w:val="26"/>
          <w:szCs w:val="26"/>
        </w:rPr>
        <w:t xml:space="preserve">dna Tatiana </w:t>
      </w:r>
      <w:proofErr w:type="spellStart"/>
      <w:r w:rsidRPr="00F15EC4">
        <w:rPr>
          <w:rFonts w:ascii="Times New Roman" w:hAnsi="Times New Roman" w:cs="Times New Roman"/>
          <w:sz w:val="26"/>
          <w:szCs w:val="26"/>
        </w:rPr>
        <w:t>Bîzovîi</w:t>
      </w:r>
      <w:proofErr w:type="spellEnd"/>
      <w:r w:rsidRPr="00F15EC4">
        <w:rPr>
          <w:rFonts w:ascii="Times New Roman" w:hAnsi="Times New Roman" w:cs="Times New Roman"/>
          <w:sz w:val="26"/>
          <w:szCs w:val="26"/>
        </w:rPr>
        <w:t>, specialist SAM cu dna Silvia Luchian, specialist SAM;</w:t>
      </w:r>
    </w:p>
    <w:p w:rsidR="007C0C4C" w:rsidRPr="00F15EC4" w:rsidRDefault="007C0C4C" w:rsidP="007C0C4C">
      <w:pPr>
        <w:spacing w:after="0" w:line="240" w:lineRule="auto"/>
        <w:ind w:left="720"/>
        <w:jc w:val="both"/>
        <w:rPr>
          <w:rFonts w:ascii="Times New Roman" w:hAnsi="Times New Roman" w:cs="Times New Roman"/>
          <w:sz w:val="26"/>
          <w:szCs w:val="26"/>
        </w:rPr>
      </w:pPr>
      <w:r w:rsidRPr="00F15EC4">
        <w:rPr>
          <w:rFonts w:ascii="Times New Roman" w:hAnsi="Times New Roman" w:cs="Times New Roman"/>
          <w:sz w:val="26"/>
          <w:szCs w:val="26"/>
        </w:rPr>
        <w:t xml:space="preserve">dl Victor Prisăcaru,  șef Secție administrativ-militară cu dl Iurie </w:t>
      </w:r>
      <w:proofErr w:type="spellStart"/>
      <w:r w:rsidRPr="00F15EC4">
        <w:rPr>
          <w:rFonts w:ascii="Times New Roman" w:hAnsi="Times New Roman" w:cs="Times New Roman"/>
          <w:sz w:val="26"/>
          <w:szCs w:val="26"/>
        </w:rPr>
        <w:t>Tîmbur</w:t>
      </w:r>
      <w:proofErr w:type="spellEnd"/>
      <w:r w:rsidRPr="00F15EC4">
        <w:rPr>
          <w:rFonts w:ascii="Times New Roman" w:hAnsi="Times New Roman" w:cs="Times New Roman"/>
          <w:sz w:val="26"/>
          <w:szCs w:val="26"/>
        </w:rPr>
        <w:t>, șef interimar Secție administrativ-militară.</w:t>
      </w:r>
    </w:p>
    <w:p w:rsidR="007C0C4C" w:rsidRPr="00F15EC4" w:rsidRDefault="007C0C4C" w:rsidP="007C0C4C">
      <w:pPr>
        <w:spacing w:after="0" w:line="240" w:lineRule="auto"/>
        <w:ind w:left="720"/>
        <w:jc w:val="both"/>
        <w:rPr>
          <w:rFonts w:ascii="Times New Roman" w:hAnsi="Times New Roman" w:cs="Times New Roman"/>
          <w:b/>
          <w:sz w:val="26"/>
          <w:szCs w:val="26"/>
          <w:u w:val="single"/>
        </w:rPr>
      </w:pPr>
      <w:r w:rsidRPr="00F15EC4">
        <w:rPr>
          <w:rFonts w:ascii="Times New Roman" w:hAnsi="Times New Roman" w:cs="Times New Roman"/>
          <w:b/>
          <w:sz w:val="26"/>
          <w:szCs w:val="26"/>
          <w:u w:val="single"/>
        </w:rPr>
        <w:t>b) Se suplinește grupul de lucru:</w:t>
      </w:r>
    </w:p>
    <w:p w:rsidR="007C0C4C" w:rsidRPr="00F15EC4" w:rsidRDefault="007C0C4C" w:rsidP="007C0C4C">
      <w:pPr>
        <w:spacing w:after="0" w:line="240" w:lineRule="auto"/>
        <w:ind w:left="720"/>
        <w:jc w:val="both"/>
        <w:rPr>
          <w:rFonts w:ascii="Times New Roman" w:hAnsi="Times New Roman" w:cs="Times New Roman"/>
          <w:sz w:val="26"/>
          <w:szCs w:val="26"/>
        </w:rPr>
      </w:pPr>
      <w:r w:rsidRPr="00F15EC4">
        <w:rPr>
          <w:rFonts w:ascii="Times New Roman" w:hAnsi="Times New Roman" w:cs="Times New Roman"/>
          <w:sz w:val="26"/>
          <w:szCs w:val="26"/>
        </w:rPr>
        <w:t>dna Vera Lazăr, șef Direcția Finanțe;</w:t>
      </w:r>
    </w:p>
    <w:p w:rsidR="007C0C4C" w:rsidRPr="00F15EC4" w:rsidRDefault="007C0C4C" w:rsidP="007C0C4C">
      <w:pPr>
        <w:spacing w:after="0" w:line="240" w:lineRule="auto"/>
        <w:ind w:left="720"/>
        <w:jc w:val="both"/>
        <w:rPr>
          <w:rFonts w:ascii="Times New Roman" w:hAnsi="Times New Roman" w:cs="Times New Roman"/>
          <w:sz w:val="26"/>
          <w:szCs w:val="26"/>
        </w:rPr>
      </w:pPr>
      <w:r w:rsidRPr="00F15EC4">
        <w:rPr>
          <w:rFonts w:ascii="Times New Roman" w:hAnsi="Times New Roman" w:cs="Times New Roman"/>
          <w:sz w:val="26"/>
          <w:szCs w:val="26"/>
        </w:rPr>
        <w:t>dna Xenia Axente, șef Direcția Asistență Socială și Protecție a Familiei</w:t>
      </w:r>
    </w:p>
    <w:p w:rsidR="007C0C4C" w:rsidRPr="00F15EC4" w:rsidRDefault="007C0C4C" w:rsidP="007C0C4C">
      <w:pPr>
        <w:spacing w:after="0" w:line="240" w:lineRule="auto"/>
        <w:jc w:val="both"/>
        <w:rPr>
          <w:rFonts w:ascii="Times New Roman" w:hAnsi="Times New Roman" w:cs="Times New Roman"/>
          <w:sz w:val="26"/>
          <w:szCs w:val="26"/>
        </w:rPr>
      </w:pPr>
      <w:r w:rsidRPr="00F15EC4">
        <w:rPr>
          <w:rFonts w:ascii="Times New Roman" w:hAnsi="Times New Roman" w:cs="Times New Roman"/>
          <w:sz w:val="26"/>
          <w:szCs w:val="26"/>
        </w:rPr>
        <w:t xml:space="preserve"> </w:t>
      </w:r>
    </w:p>
    <w:p w:rsidR="00F15EC4" w:rsidRPr="00F15EC4" w:rsidRDefault="00F15EC4" w:rsidP="00F15EC4">
      <w:pPr>
        <w:pStyle w:val="a3"/>
        <w:numPr>
          <w:ilvl w:val="0"/>
          <w:numId w:val="1"/>
        </w:numPr>
        <w:rPr>
          <w:rFonts w:ascii="Times New Roman" w:hAnsi="Times New Roman" w:cs="Times New Roman"/>
          <w:sz w:val="26"/>
          <w:szCs w:val="26"/>
        </w:rPr>
      </w:pPr>
      <w:r w:rsidRPr="00F15EC4">
        <w:rPr>
          <w:rFonts w:ascii="Times New Roman" w:hAnsi="Times New Roman" w:cs="Times New Roman"/>
          <w:sz w:val="26"/>
          <w:szCs w:val="26"/>
        </w:rPr>
        <w:t xml:space="preserve">Controlul executării prezentei decizii se atribuie dlui Vasile </w:t>
      </w:r>
      <w:proofErr w:type="spellStart"/>
      <w:r w:rsidRPr="00F15EC4">
        <w:rPr>
          <w:rFonts w:ascii="Times New Roman" w:hAnsi="Times New Roman" w:cs="Times New Roman"/>
          <w:sz w:val="26"/>
          <w:szCs w:val="26"/>
        </w:rPr>
        <w:t>Mărcuță</w:t>
      </w:r>
      <w:proofErr w:type="spellEnd"/>
      <w:r w:rsidRPr="00F15EC4">
        <w:rPr>
          <w:rFonts w:ascii="Times New Roman" w:hAnsi="Times New Roman" w:cs="Times New Roman"/>
          <w:sz w:val="26"/>
          <w:szCs w:val="26"/>
        </w:rPr>
        <w:t xml:space="preserve">, </w:t>
      </w:r>
      <w:proofErr w:type="spellStart"/>
      <w:r w:rsidRPr="00F15EC4">
        <w:rPr>
          <w:rFonts w:ascii="Times New Roman" w:hAnsi="Times New Roman" w:cs="Times New Roman"/>
          <w:sz w:val="26"/>
          <w:szCs w:val="26"/>
        </w:rPr>
        <w:t>preşedintele</w:t>
      </w:r>
      <w:proofErr w:type="spellEnd"/>
      <w:r w:rsidRPr="00F15EC4">
        <w:rPr>
          <w:rFonts w:ascii="Times New Roman" w:hAnsi="Times New Roman" w:cs="Times New Roman"/>
          <w:sz w:val="26"/>
          <w:szCs w:val="26"/>
        </w:rPr>
        <w:t xml:space="preserve"> raionului.</w:t>
      </w:r>
    </w:p>
    <w:p w:rsidR="007C0C4C" w:rsidRPr="00F15EC4" w:rsidRDefault="007C0C4C" w:rsidP="007C0C4C">
      <w:pPr>
        <w:rPr>
          <w:rFonts w:ascii="Times New Roman" w:hAnsi="Times New Roman" w:cs="Times New Roman"/>
          <w:b/>
          <w:sz w:val="26"/>
          <w:szCs w:val="26"/>
        </w:rPr>
      </w:pPr>
    </w:p>
    <w:p w:rsidR="007B2551" w:rsidRDefault="007B2551" w:rsidP="007B2551">
      <w:pPr>
        <w:spacing w:after="0" w:line="240" w:lineRule="auto"/>
        <w:ind w:firstLine="708"/>
        <w:rPr>
          <w:rFonts w:ascii="Times New Roman" w:hAnsi="Times New Roman"/>
          <w:b/>
          <w:i/>
          <w:sz w:val="28"/>
          <w:szCs w:val="28"/>
          <w:u w:val="single"/>
        </w:rPr>
      </w:pPr>
      <w:bookmarkStart w:id="0" w:name="_GoBack"/>
      <w:r w:rsidRPr="00D8561A">
        <w:rPr>
          <w:rFonts w:ascii="Times New Roman" w:hAnsi="Times New Roman"/>
          <w:b/>
          <w:i/>
          <w:sz w:val="28"/>
          <w:szCs w:val="28"/>
          <w:u w:val="single"/>
        </w:rPr>
        <w:t>Avizat:</w:t>
      </w:r>
      <w:r>
        <w:rPr>
          <w:rFonts w:ascii="Times New Roman" w:hAnsi="Times New Roman"/>
          <w:b/>
          <w:i/>
          <w:sz w:val="28"/>
          <w:szCs w:val="28"/>
          <w:u w:val="single"/>
        </w:rPr>
        <w:t xml:space="preserve"> </w:t>
      </w:r>
    </w:p>
    <w:p w:rsidR="007B2551" w:rsidRPr="00B92329" w:rsidRDefault="007B2551" w:rsidP="007B2551">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7B2551" w:rsidRDefault="007B2551" w:rsidP="007B255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7B2551" w:rsidRDefault="007B2551" w:rsidP="007B255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7B2551" w:rsidRPr="00B92329" w:rsidRDefault="007B2551" w:rsidP="007B255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 xml:space="preserve">Vicepreședintele raionului </w:t>
      </w:r>
      <w:r>
        <w:rPr>
          <w:rFonts w:ascii="Times New Roman" w:hAnsi="Times New Roman"/>
          <w:b/>
          <w:sz w:val="28"/>
          <w:szCs w:val="28"/>
        </w:rPr>
        <w:t xml:space="preserve">                                      </w:t>
      </w:r>
      <w:r>
        <w:rPr>
          <w:rFonts w:ascii="Times New Roman" w:hAnsi="Times New Roman"/>
          <w:b/>
          <w:sz w:val="28"/>
          <w:szCs w:val="28"/>
        </w:rPr>
        <w:t xml:space="preserve">      Sergiu </w:t>
      </w:r>
      <w:proofErr w:type="spellStart"/>
      <w:r>
        <w:rPr>
          <w:rFonts w:ascii="Times New Roman" w:hAnsi="Times New Roman"/>
          <w:b/>
          <w:sz w:val="28"/>
          <w:szCs w:val="28"/>
        </w:rPr>
        <w:t>Sococol</w:t>
      </w:r>
      <w:proofErr w:type="spellEnd"/>
    </w:p>
    <w:p w:rsidR="007B2551" w:rsidRPr="00B92329" w:rsidRDefault="007B2551" w:rsidP="007B255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7B2551" w:rsidRDefault="007B2551" w:rsidP="007B2551">
      <w:pPr>
        <w:spacing w:after="0" w:line="240" w:lineRule="auto"/>
        <w:rPr>
          <w:rFonts w:ascii="Times New Roman" w:eastAsia="Times New Roman" w:hAnsi="Times New Roman" w:cs="Times New Roman"/>
          <w:b/>
          <w:sz w:val="28"/>
          <w:szCs w:val="28"/>
        </w:rPr>
      </w:pPr>
    </w:p>
    <w:p w:rsidR="007B2551" w:rsidRPr="00CF680C" w:rsidRDefault="007B2551" w:rsidP="007B2551">
      <w:pPr>
        <w:rPr>
          <w:rFonts w:ascii="Times New Roman" w:hAnsi="Times New Roman"/>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7B2551" w:rsidRPr="00CF680C" w:rsidRDefault="007B2551" w:rsidP="007B2551">
      <w:pPr>
        <w:jc w:val="center"/>
        <w:rPr>
          <w:rFonts w:ascii="Times New Roman" w:hAnsi="Times New Roman"/>
          <w:b/>
          <w:sz w:val="28"/>
          <w:szCs w:val="28"/>
        </w:rPr>
      </w:pPr>
      <w:r w:rsidRPr="00CF680C">
        <w:rPr>
          <w:rFonts w:ascii="Times New Roman" w:hAnsi="Times New Roman"/>
          <w:b/>
          <w:sz w:val="28"/>
          <w:szCs w:val="28"/>
        </w:rPr>
        <w:lastRenderedPageBreak/>
        <w:t>Aviz</w:t>
      </w:r>
    </w:p>
    <w:p w:rsidR="007B2551" w:rsidRPr="007B2551" w:rsidRDefault="007B2551" w:rsidP="007B2551">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7B2551">
        <w:rPr>
          <w:rFonts w:ascii="Times New Roman" w:hAnsi="Times New Roman"/>
          <w:b/>
          <w:sz w:val="28"/>
          <w:szCs w:val="28"/>
        </w:rPr>
        <w:t xml:space="preserve">„Cu privire la modificarea Decizie nr. 5/20 </w:t>
      </w:r>
    </w:p>
    <w:p w:rsidR="007B2551" w:rsidRPr="007B2551" w:rsidRDefault="007B2551" w:rsidP="007B2551">
      <w:pPr>
        <w:spacing w:after="0"/>
        <w:jc w:val="center"/>
        <w:rPr>
          <w:rFonts w:ascii="Times New Roman" w:hAnsi="Times New Roman"/>
          <w:b/>
          <w:sz w:val="28"/>
          <w:szCs w:val="28"/>
        </w:rPr>
      </w:pPr>
      <w:r w:rsidRPr="007B2551">
        <w:rPr>
          <w:rFonts w:ascii="Times New Roman" w:hAnsi="Times New Roman"/>
          <w:b/>
          <w:sz w:val="28"/>
          <w:szCs w:val="28"/>
        </w:rPr>
        <w:t>din 02.09.2020 „Cu privire la instituirea Grupului de lucru</w:t>
      </w:r>
    </w:p>
    <w:p w:rsidR="007B2551" w:rsidRPr="007B2551" w:rsidRDefault="007B2551" w:rsidP="007B2551">
      <w:pPr>
        <w:spacing w:after="0"/>
        <w:jc w:val="center"/>
        <w:rPr>
          <w:rFonts w:ascii="Times New Roman" w:hAnsi="Times New Roman"/>
          <w:b/>
          <w:sz w:val="28"/>
          <w:szCs w:val="28"/>
        </w:rPr>
      </w:pPr>
      <w:r w:rsidRPr="007B2551">
        <w:rPr>
          <w:rFonts w:ascii="Times New Roman" w:hAnsi="Times New Roman"/>
          <w:b/>
          <w:sz w:val="28"/>
          <w:szCs w:val="28"/>
        </w:rPr>
        <w:t xml:space="preserve"> pentru problemele veteranilor de război””</w:t>
      </w:r>
    </w:p>
    <w:p w:rsidR="007B2551" w:rsidRPr="00CF680C" w:rsidRDefault="007B2551" w:rsidP="007B2551">
      <w:pPr>
        <w:spacing w:after="0"/>
        <w:jc w:val="center"/>
        <w:rPr>
          <w:rFonts w:ascii="Times New Roman" w:hAnsi="Times New Roman"/>
          <w:sz w:val="28"/>
          <w:szCs w:val="28"/>
        </w:rPr>
      </w:pPr>
    </w:p>
    <w:p w:rsidR="007B2551" w:rsidRPr="001F37B3" w:rsidRDefault="007B2551" w:rsidP="007B2551">
      <w:pPr>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7B2551" w:rsidRPr="001F37B3" w:rsidRDefault="007B2551" w:rsidP="007B2551">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7B2551" w:rsidRPr="001F37B3" w:rsidRDefault="007B2551" w:rsidP="007B2551">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7B2551" w:rsidRPr="001F37B3" w:rsidRDefault="007B2551" w:rsidP="007B2551">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B2551" w:rsidRPr="00CF680C" w:rsidRDefault="007B2551" w:rsidP="007B2551">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7B2551" w:rsidRDefault="007B2551" w:rsidP="007B2551">
      <w:pPr>
        <w:rPr>
          <w:rFonts w:ascii="Times New Roman" w:hAnsi="Times New Roman"/>
          <w:sz w:val="28"/>
          <w:szCs w:val="28"/>
        </w:rPr>
      </w:pPr>
    </w:p>
    <w:p w:rsidR="007B2551" w:rsidRPr="00CF680C" w:rsidRDefault="007B2551" w:rsidP="007B2551">
      <w:pPr>
        <w:rPr>
          <w:rFonts w:ascii="Times New Roman" w:hAnsi="Times New Roman"/>
          <w:sz w:val="28"/>
          <w:szCs w:val="28"/>
        </w:rPr>
      </w:pPr>
    </w:p>
    <w:p w:rsidR="007B2551" w:rsidRPr="00C45DD8" w:rsidRDefault="007B2551" w:rsidP="007B2551">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7B2551" w:rsidRDefault="007B2551" w:rsidP="007B2551"/>
    <w:p w:rsidR="007B2551" w:rsidRDefault="007B2551" w:rsidP="007B2551">
      <w:pPr>
        <w:pStyle w:val="a3"/>
        <w:spacing w:after="0"/>
        <w:jc w:val="both"/>
        <w:rPr>
          <w:rFonts w:ascii="Times New Roman" w:hAnsi="Times New Roman" w:cs="Times New Roman"/>
          <w:b/>
          <w:sz w:val="24"/>
          <w:szCs w:val="24"/>
          <w:lang w:val="en-US"/>
        </w:rPr>
      </w:pPr>
    </w:p>
    <w:p w:rsidR="007B2551" w:rsidRDefault="007B2551" w:rsidP="007B2551">
      <w:pPr>
        <w:pStyle w:val="a3"/>
        <w:spacing w:after="0"/>
        <w:jc w:val="both"/>
        <w:rPr>
          <w:rFonts w:ascii="Times New Roman" w:hAnsi="Times New Roman" w:cs="Times New Roman"/>
          <w:b/>
          <w:sz w:val="24"/>
          <w:szCs w:val="24"/>
          <w:lang w:val="en-US"/>
        </w:rPr>
      </w:pPr>
    </w:p>
    <w:p w:rsidR="007B2551" w:rsidRDefault="007B2551" w:rsidP="007B2551"/>
    <w:p w:rsidR="007B2551" w:rsidRDefault="007B2551" w:rsidP="007B2551"/>
    <w:p w:rsidR="007C0C4C" w:rsidRDefault="007C0C4C" w:rsidP="007C0C4C">
      <w:pPr>
        <w:spacing w:after="0"/>
        <w:jc w:val="center"/>
        <w:rPr>
          <w:rFonts w:ascii="Times New Roman" w:hAnsi="Times New Roman" w:cs="Times New Roman"/>
          <w:b/>
          <w:sz w:val="28"/>
          <w:szCs w:val="28"/>
        </w:rPr>
      </w:pPr>
    </w:p>
    <w:p w:rsidR="007C0C4C" w:rsidRDefault="007C0C4C" w:rsidP="007C0C4C">
      <w:pPr>
        <w:spacing w:after="0"/>
        <w:jc w:val="center"/>
        <w:rPr>
          <w:rFonts w:ascii="Times New Roman" w:hAnsi="Times New Roman" w:cs="Times New Roman"/>
          <w:b/>
          <w:sz w:val="28"/>
          <w:szCs w:val="28"/>
        </w:rPr>
      </w:pPr>
    </w:p>
    <w:p w:rsidR="007C0C4C" w:rsidRPr="004E427D" w:rsidRDefault="007C0C4C" w:rsidP="007C0C4C">
      <w:pPr>
        <w:rPr>
          <w:rFonts w:ascii="Times New Roman" w:hAnsi="Times New Roman" w:cs="Times New Roman"/>
        </w:rPr>
      </w:pPr>
    </w:p>
    <w:bookmarkEnd w:id="0"/>
    <w:p w:rsidR="007C0C4C" w:rsidRPr="004E427D" w:rsidRDefault="007C0C4C" w:rsidP="007C0C4C">
      <w:pPr>
        <w:rPr>
          <w:rFonts w:ascii="Times New Roman" w:hAnsi="Times New Roman" w:cs="Times New Roman"/>
        </w:rPr>
      </w:pPr>
    </w:p>
    <w:p w:rsidR="007C0C4C" w:rsidRDefault="007C0C4C" w:rsidP="007C0C4C"/>
    <w:p w:rsidR="007C0C4C" w:rsidRDefault="007C0C4C" w:rsidP="007C0C4C"/>
    <w:p w:rsidR="00E1705A" w:rsidRDefault="00E1705A"/>
    <w:sectPr w:rsidR="00E1705A" w:rsidSect="004544B0">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573D"/>
    <w:multiLevelType w:val="hybridMultilevel"/>
    <w:tmpl w:val="F5AC8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8"/>
    <w:rsid w:val="000310EA"/>
    <w:rsid w:val="007B2551"/>
    <w:rsid w:val="007C0C4C"/>
    <w:rsid w:val="00962C48"/>
    <w:rsid w:val="00E1705A"/>
    <w:rsid w:val="00F1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BEC9-FD24-4057-9D58-8085BB47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C4C"/>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EC4"/>
    <w:pPr>
      <w:ind w:left="720"/>
      <w:contextualSpacing/>
    </w:pPr>
  </w:style>
  <w:style w:type="paragraph" w:styleId="a4">
    <w:name w:val="Balloon Text"/>
    <w:basedOn w:val="a"/>
    <w:link w:val="a5"/>
    <w:uiPriority w:val="99"/>
    <w:semiHidden/>
    <w:unhideWhenUsed/>
    <w:rsid w:val="00F15E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5EC4"/>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2022-02-10T12:30:00Z</cp:lastPrinted>
  <dcterms:created xsi:type="dcterms:W3CDTF">2022-02-10T06:10:00Z</dcterms:created>
  <dcterms:modified xsi:type="dcterms:W3CDTF">2022-02-10T12:30:00Z</dcterms:modified>
</cp:coreProperties>
</file>