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F2" w:rsidRPr="001412C6" w:rsidRDefault="001F68F2" w:rsidP="001F68F2">
      <w:pPr>
        <w:spacing w:after="0"/>
        <w:jc w:val="center"/>
        <w:rPr>
          <w:rFonts w:ascii="Times New Roman" w:hAnsi="Times New Roman" w:cs="Times New Roman"/>
          <w:lang w:val="it-IT"/>
        </w:rPr>
      </w:pPr>
      <w:r>
        <w:rPr>
          <w:rFonts w:ascii="Times New Roman" w:hAnsi="Times New Roman" w:cs="Times New Roman"/>
          <w:noProof/>
          <w:lang w:val="ru-RU" w:eastAsia="ru-RU"/>
        </w:rPr>
        <w:drawing>
          <wp:anchor distT="0" distB="0" distL="114300" distR="114300" simplePos="0" relativeHeight="251659264" behindDoc="0" locked="0" layoutInCell="1" allowOverlap="1" wp14:anchorId="467D036F" wp14:editId="44F9A1A0">
            <wp:simplePos x="0" y="0"/>
            <wp:positionH relativeFrom="column">
              <wp:posOffset>194310</wp:posOffset>
            </wp:positionH>
            <wp:positionV relativeFrom="paragraph">
              <wp:posOffset>60960</wp:posOffset>
            </wp:positionV>
            <wp:extent cx="483235" cy="572770"/>
            <wp:effectExtent l="19050" t="0" r="0" b="0"/>
            <wp:wrapSquare wrapText="bothSides"/>
            <wp:docPr id="2" name="Imagine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93"/>
                    <pic:cNvPicPr>
                      <a:picLocks noChangeAspect="1" noChangeArrowheads="1"/>
                    </pic:cNvPicPr>
                  </pic:nvPicPr>
                  <pic:blipFill>
                    <a:blip r:embed="rId5"/>
                    <a:srcRect/>
                    <a:stretch>
                      <a:fillRect/>
                    </a:stretch>
                  </pic:blipFill>
                  <pic:spPr bwMode="auto">
                    <a:xfrm>
                      <a:off x="0" y="0"/>
                      <a:ext cx="483235" cy="572770"/>
                    </a:xfrm>
                    <a:prstGeom prst="rect">
                      <a:avLst/>
                    </a:prstGeom>
                    <a:noFill/>
                    <a:ln w="9525">
                      <a:noFill/>
                      <a:miter lim="800000"/>
                      <a:headEnd/>
                      <a:tailEnd/>
                    </a:ln>
                  </pic:spPr>
                </pic:pic>
              </a:graphicData>
            </a:graphic>
          </wp:anchor>
        </w:drawing>
      </w:r>
      <w:r>
        <w:rPr>
          <w:rFonts w:ascii="Times New Roman" w:hAnsi="Times New Roman" w:cs="Times New Roman"/>
          <w:noProof/>
          <w:lang w:val="ru-RU" w:eastAsia="ru-RU"/>
        </w:rPr>
        <w:drawing>
          <wp:anchor distT="0" distB="0" distL="114300" distR="114300" simplePos="0" relativeHeight="251660288" behindDoc="0" locked="0" layoutInCell="1" allowOverlap="1" wp14:anchorId="37BA4AF8" wp14:editId="00DAEFC1">
            <wp:simplePos x="0" y="0"/>
            <wp:positionH relativeFrom="column">
              <wp:posOffset>4378998</wp:posOffset>
            </wp:positionH>
            <wp:positionV relativeFrom="paragraph">
              <wp:posOffset>161</wp:posOffset>
            </wp:positionV>
            <wp:extent cx="424502" cy="545911"/>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4502" cy="545911"/>
                    </a:xfrm>
                    <a:prstGeom prst="rect">
                      <a:avLst/>
                    </a:prstGeom>
                    <a:noFill/>
                    <a:ln w="9525">
                      <a:noFill/>
                      <a:miter lim="800000"/>
                      <a:headEnd/>
                      <a:tailEnd/>
                    </a:ln>
                  </pic:spPr>
                </pic:pic>
              </a:graphicData>
            </a:graphic>
          </wp:anchor>
        </w:drawing>
      </w:r>
      <w:r w:rsidRPr="001412C6">
        <w:rPr>
          <w:rFonts w:ascii="Times New Roman" w:hAnsi="Times New Roman" w:cs="Times New Roman"/>
          <w:lang w:val="it-IT"/>
        </w:rPr>
        <w:t xml:space="preserve">              </w:t>
      </w:r>
    </w:p>
    <w:p w:rsidR="001F68F2" w:rsidRPr="00F40098" w:rsidRDefault="001F68F2" w:rsidP="001F68F2">
      <w:pPr>
        <w:spacing w:after="0"/>
        <w:rPr>
          <w:rFonts w:ascii="Times New Roman" w:hAnsi="Times New Roman" w:cs="Times New Roman"/>
          <w:b/>
          <w:bCs/>
        </w:rPr>
      </w:pPr>
    </w:p>
    <w:p w:rsidR="001F68F2" w:rsidRPr="00A04FDD" w:rsidRDefault="001F68F2" w:rsidP="001F68F2">
      <w:pPr>
        <w:tabs>
          <w:tab w:val="right" w:pos="8014"/>
        </w:tabs>
        <w:spacing w:after="0"/>
        <w:rPr>
          <w:rFonts w:ascii="Times New Roman" w:hAnsi="Times New Roman" w:cs="Times New Roman"/>
          <w:b/>
          <w:bCs/>
        </w:rPr>
      </w:pPr>
      <w:r>
        <w:rPr>
          <w:rFonts w:ascii="Times New Roman" w:hAnsi="Times New Roman" w:cs="Times New Roman"/>
          <w:b/>
          <w:bCs/>
        </w:rPr>
        <w:t xml:space="preserve">                                         </w:t>
      </w:r>
      <w:r w:rsidRPr="00A04FDD">
        <w:rPr>
          <w:rFonts w:ascii="Times New Roman" w:hAnsi="Times New Roman" w:cs="Times New Roman"/>
          <w:b/>
          <w:bCs/>
        </w:rPr>
        <w:t>REPUBLICA MOLDOVA</w:t>
      </w:r>
      <w:r>
        <w:rPr>
          <w:rFonts w:ascii="Times New Roman" w:hAnsi="Times New Roman" w:cs="Times New Roman"/>
          <w:b/>
          <w:bCs/>
        </w:rPr>
        <w:tab/>
      </w:r>
    </w:p>
    <w:p w:rsidR="001F68F2" w:rsidRPr="00A04FDD" w:rsidRDefault="001F68F2" w:rsidP="001F68F2">
      <w:pPr>
        <w:spacing w:after="0"/>
        <w:rPr>
          <w:rFonts w:ascii="Times New Roman" w:hAnsi="Times New Roman" w:cs="Times New Roman"/>
          <w:b/>
          <w:bCs/>
        </w:rPr>
      </w:pPr>
      <w:r>
        <w:rPr>
          <w:rFonts w:ascii="Times New Roman" w:hAnsi="Times New Roman" w:cs="Times New Roman"/>
          <w:b/>
          <w:bCs/>
        </w:rPr>
        <w:t xml:space="preserve">                            </w:t>
      </w:r>
      <w:r w:rsidRPr="00A04FDD">
        <w:rPr>
          <w:rFonts w:ascii="Times New Roman" w:hAnsi="Times New Roman" w:cs="Times New Roman"/>
          <w:b/>
          <w:bCs/>
        </w:rPr>
        <w:t>CONSILIUL RAIONAL NISPORENI</w:t>
      </w:r>
    </w:p>
    <w:p w:rsidR="001F68F2" w:rsidRPr="00A04FDD" w:rsidRDefault="001F68F2" w:rsidP="001F68F2">
      <w:pPr>
        <w:pBdr>
          <w:bottom w:val="thinThickThinSmallGap" w:sz="24" w:space="0" w:color="auto"/>
        </w:pBdr>
        <w:spacing w:after="0"/>
        <w:rPr>
          <w:rFonts w:ascii="Times New Roman" w:hAnsi="Times New Roman" w:cs="Times New Roman"/>
          <w:sz w:val="28"/>
          <w:szCs w:val="28"/>
        </w:rPr>
      </w:pPr>
    </w:p>
    <w:p w:rsidR="001F68F2" w:rsidRPr="001412C6" w:rsidRDefault="001F68F2" w:rsidP="001F68F2">
      <w:pPr>
        <w:spacing w:after="0"/>
        <w:jc w:val="right"/>
        <w:rPr>
          <w:rFonts w:ascii="Times New Roman" w:hAnsi="Times New Roman" w:cs="Times New Roman"/>
          <w:b/>
          <w:i/>
          <w:lang w:val="it-IT"/>
        </w:rPr>
      </w:pPr>
      <w:r>
        <w:rPr>
          <w:rFonts w:ascii="Times New Roman" w:hAnsi="Times New Roman" w:cs="Times New Roman"/>
          <w:b/>
        </w:rPr>
        <w:t>proiect</w:t>
      </w:r>
      <w:r w:rsidRPr="00A04FDD">
        <w:rPr>
          <w:rFonts w:ascii="Times New Roman" w:hAnsi="Times New Roman" w:cs="Times New Roman"/>
          <w:b/>
        </w:rPr>
        <w:tab/>
        <w:t xml:space="preserve"> </w:t>
      </w:r>
    </w:p>
    <w:p w:rsidR="001F68F2" w:rsidRPr="00A04FDD" w:rsidRDefault="001F68F2" w:rsidP="001F68F2">
      <w:pPr>
        <w:spacing w:after="0"/>
        <w:jc w:val="center"/>
        <w:rPr>
          <w:rFonts w:ascii="Times New Roman" w:hAnsi="Times New Roman" w:cs="Times New Roman"/>
          <w:b/>
          <w:sz w:val="28"/>
          <w:szCs w:val="28"/>
        </w:rPr>
      </w:pPr>
      <w:r w:rsidRPr="00A04FDD">
        <w:rPr>
          <w:rFonts w:ascii="Times New Roman" w:hAnsi="Times New Roman" w:cs="Times New Roman"/>
          <w:b/>
          <w:sz w:val="28"/>
          <w:szCs w:val="28"/>
        </w:rPr>
        <w:t xml:space="preserve">DECIZIE nr. </w:t>
      </w:r>
      <w:r>
        <w:rPr>
          <w:rFonts w:ascii="Times New Roman" w:hAnsi="Times New Roman" w:cs="Times New Roman"/>
          <w:b/>
          <w:sz w:val="28"/>
          <w:szCs w:val="28"/>
        </w:rPr>
        <w:t>1/</w:t>
      </w:r>
      <w:r>
        <w:rPr>
          <w:rFonts w:ascii="Times New Roman" w:hAnsi="Times New Roman" w:cs="Times New Roman"/>
          <w:b/>
          <w:sz w:val="28"/>
          <w:szCs w:val="28"/>
        </w:rPr>
        <w:t>____</w:t>
      </w:r>
    </w:p>
    <w:p w:rsidR="001F68F2" w:rsidRPr="00A04FDD" w:rsidRDefault="001F68F2" w:rsidP="001F68F2">
      <w:pPr>
        <w:spacing w:after="0"/>
        <w:rPr>
          <w:rFonts w:ascii="Times New Roman" w:hAnsi="Times New Roman" w:cs="Times New Roman"/>
          <w:b/>
        </w:rPr>
      </w:pPr>
    </w:p>
    <w:p w:rsidR="001F68F2" w:rsidRPr="00A04FDD" w:rsidRDefault="001F68F2" w:rsidP="001F68F2">
      <w:pPr>
        <w:spacing w:after="0"/>
        <w:rPr>
          <w:rFonts w:ascii="Times New Roman" w:hAnsi="Times New Roman" w:cs="Times New Roman"/>
          <w:i/>
          <w:sz w:val="28"/>
          <w:szCs w:val="28"/>
        </w:rPr>
      </w:pPr>
      <w:r w:rsidRPr="00A04FDD">
        <w:rPr>
          <w:rFonts w:ascii="Times New Roman" w:hAnsi="Times New Roman" w:cs="Times New Roman"/>
          <w:i/>
          <w:sz w:val="28"/>
          <w:szCs w:val="28"/>
        </w:rPr>
        <w:t xml:space="preserve">din </w:t>
      </w:r>
      <w:r>
        <w:rPr>
          <w:rFonts w:ascii="Times New Roman" w:hAnsi="Times New Roman" w:cs="Times New Roman"/>
          <w:i/>
          <w:sz w:val="28"/>
          <w:szCs w:val="28"/>
        </w:rPr>
        <w:t xml:space="preserve">24 </w:t>
      </w:r>
      <w:r>
        <w:rPr>
          <w:rFonts w:ascii="Times New Roman" w:hAnsi="Times New Roman" w:cs="Times New Roman"/>
          <w:i/>
          <w:sz w:val="28"/>
          <w:szCs w:val="28"/>
        </w:rPr>
        <w:t>februarie 2022</w:t>
      </w:r>
      <w:r w:rsidRPr="00A04FDD">
        <w:rPr>
          <w:rFonts w:ascii="Times New Roman" w:hAnsi="Times New Roman" w:cs="Times New Roman"/>
          <w:i/>
          <w:sz w:val="28"/>
          <w:szCs w:val="28"/>
        </w:rPr>
        <w:tab/>
      </w:r>
      <w:r w:rsidRPr="00A04FDD">
        <w:rPr>
          <w:rFonts w:ascii="Times New Roman" w:hAnsi="Times New Roman" w:cs="Times New Roman"/>
          <w:i/>
          <w:sz w:val="28"/>
          <w:szCs w:val="28"/>
        </w:rPr>
        <w:tab/>
      </w:r>
      <w:r w:rsidRPr="00A04FDD">
        <w:rPr>
          <w:rFonts w:ascii="Times New Roman" w:hAnsi="Times New Roman" w:cs="Times New Roman"/>
          <w:i/>
          <w:sz w:val="28"/>
          <w:szCs w:val="28"/>
        </w:rPr>
        <w:tab/>
      </w:r>
      <w:r w:rsidRPr="00A04FDD">
        <w:rPr>
          <w:rFonts w:ascii="Times New Roman" w:hAnsi="Times New Roman" w:cs="Times New Roman"/>
          <w:i/>
          <w:sz w:val="28"/>
          <w:szCs w:val="28"/>
        </w:rPr>
        <w:tab/>
      </w:r>
      <w:r w:rsidRPr="00A04FDD">
        <w:rPr>
          <w:rFonts w:ascii="Times New Roman" w:hAnsi="Times New Roman" w:cs="Times New Roman"/>
          <w:i/>
          <w:sz w:val="28"/>
          <w:szCs w:val="28"/>
        </w:rPr>
        <w:tab/>
      </w:r>
      <w:r w:rsidRPr="00A04FDD">
        <w:rPr>
          <w:rFonts w:ascii="Times New Roman" w:hAnsi="Times New Roman" w:cs="Times New Roman"/>
          <w:i/>
          <w:sz w:val="28"/>
          <w:szCs w:val="28"/>
        </w:rPr>
        <w:tab/>
      </w:r>
      <w:r w:rsidRPr="00A04FDD">
        <w:rPr>
          <w:rFonts w:ascii="Times New Roman" w:hAnsi="Times New Roman" w:cs="Times New Roman"/>
          <w:i/>
          <w:sz w:val="28"/>
          <w:szCs w:val="28"/>
        </w:rPr>
        <w:tab/>
      </w:r>
      <w:r w:rsidRPr="00A04FDD">
        <w:rPr>
          <w:rFonts w:ascii="Times New Roman" w:hAnsi="Times New Roman" w:cs="Times New Roman"/>
          <w:i/>
          <w:sz w:val="28"/>
          <w:szCs w:val="28"/>
        </w:rPr>
        <w:tab/>
        <w:t>or. Nisporeni</w:t>
      </w:r>
    </w:p>
    <w:p w:rsidR="001F68F2" w:rsidRPr="00A04FDD" w:rsidRDefault="001F68F2" w:rsidP="001F68F2">
      <w:pPr>
        <w:spacing w:after="0"/>
        <w:rPr>
          <w:rFonts w:ascii="Times New Roman" w:hAnsi="Times New Roman" w:cs="Times New Roman"/>
          <w:i/>
          <w:sz w:val="28"/>
          <w:szCs w:val="28"/>
        </w:rPr>
      </w:pPr>
    </w:p>
    <w:p w:rsidR="001F68F2" w:rsidRPr="001412C6" w:rsidRDefault="001F68F2" w:rsidP="001F68F2">
      <w:pPr>
        <w:spacing w:after="0"/>
        <w:rPr>
          <w:rFonts w:ascii="Times New Roman" w:hAnsi="Times New Roman" w:cs="Times New Roman"/>
          <w:b/>
          <w:i/>
          <w:iCs/>
          <w:sz w:val="24"/>
          <w:szCs w:val="24"/>
          <w:lang w:val="it-IT"/>
        </w:rPr>
      </w:pPr>
      <w:r w:rsidRPr="001412C6">
        <w:rPr>
          <w:rFonts w:ascii="Times New Roman" w:hAnsi="Times New Roman" w:cs="Times New Roman"/>
          <w:b/>
          <w:bCs/>
          <w:i/>
          <w:sz w:val="24"/>
          <w:szCs w:val="24"/>
          <w:lang w:val="it-IT"/>
        </w:rPr>
        <w:t>„Cu privire</w:t>
      </w:r>
      <w:r w:rsidRPr="001412C6">
        <w:rPr>
          <w:rFonts w:ascii="Times New Roman" w:hAnsi="Times New Roman" w:cs="Times New Roman"/>
          <w:sz w:val="24"/>
          <w:szCs w:val="24"/>
          <w:lang w:val="it-IT"/>
        </w:rPr>
        <w:t xml:space="preserve"> </w:t>
      </w:r>
      <w:r w:rsidRPr="001412C6">
        <w:rPr>
          <w:rFonts w:ascii="Times New Roman" w:hAnsi="Times New Roman" w:cs="Times New Roman"/>
          <w:b/>
          <w:i/>
          <w:iCs/>
          <w:sz w:val="24"/>
          <w:szCs w:val="24"/>
          <w:lang w:val="it-IT"/>
        </w:rPr>
        <w:t>la stabilirea cuantumului chiriei</w:t>
      </w:r>
    </w:p>
    <w:p w:rsidR="001F68F2" w:rsidRPr="001412C6" w:rsidRDefault="001F68F2" w:rsidP="001F68F2">
      <w:pPr>
        <w:spacing w:after="0"/>
        <w:rPr>
          <w:rFonts w:ascii="Times New Roman" w:hAnsi="Times New Roman" w:cs="Times New Roman"/>
          <w:b/>
          <w:i/>
          <w:iCs/>
          <w:sz w:val="24"/>
          <w:szCs w:val="24"/>
          <w:lang w:val="it-IT"/>
        </w:rPr>
      </w:pPr>
      <w:r w:rsidRPr="001412C6">
        <w:rPr>
          <w:rFonts w:ascii="Times New Roman" w:hAnsi="Times New Roman" w:cs="Times New Roman"/>
          <w:b/>
          <w:i/>
          <w:iCs/>
          <w:sz w:val="24"/>
          <w:szCs w:val="24"/>
          <w:lang w:val="it-IT"/>
        </w:rPr>
        <w:t xml:space="preserve">sălii de spectacole ale Centrului de cultură şi </w:t>
      </w:r>
    </w:p>
    <w:p w:rsidR="001F68F2" w:rsidRPr="001412C6" w:rsidRDefault="001F68F2" w:rsidP="001F68F2">
      <w:pPr>
        <w:spacing w:after="0"/>
        <w:rPr>
          <w:rFonts w:ascii="Times New Roman" w:hAnsi="Times New Roman" w:cs="Times New Roman"/>
          <w:b/>
          <w:i/>
          <w:iCs/>
          <w:sz w:val="24"/>
          <w:szCs w:val="24"/>
          <w:lang w:val="it-IT"/>
        </w:rPr>
      </w:pPr>
      <w:r w:rsidRPr="001412C6">
        <w:rPr>
          <w:rFonts w:ascii="Times New Roman" w:hAnsi="Times New Roman" w:cs="Times New Roman"/>
          <w:b/>
          <w:i/>
          <w:iCs/>
          <w:sz w:val="24"/>
          <w:szCs w:val="24"/>
          <w:lang w:val="it-IT"/>
        </w:rPr>
        <w:t xml:space="preserve">Tineret și a Sălilor de ședințe și protocol </w:t>
      </w:r>
    </w:p>
    <w:p w:rsidR="001F68F2" w:rsidRPr="001412C6" w:rsidRDefault="001F68F2" w:rsidP="001F68F2">
      <w:pPr>
        <w:spacing w:after="0"/>
        <w:rPr>
          <w:rFonts w:ascii="Times New Roman" w:hAnsi="Times New Roman" w:cs="Times New Roman"/>
          <w:b/>
          <w:sz w:val="24"/>
          <w:szCs w:val="24"/>
          <w:lang w:val="it-IT"/>
        </w:rPr>
      </w:pPr>
      <w:r w:rsidRPr="001412C6">
        <w:rPr>
          <w:rFonts w:ascii="Times New Roman" w:hAnsi="Times New Roman" w:cs="Times New Roman"/>
          <w:b/>
          <w:i/>
          <w:iCs/>
          <w:sz w:val="24"/>
          <w:szCs w:val="24"/>
          <w:lang w:val="it-IT"/>
        </w:rPr>
        <w:t>din incinta clădirilor Consiliului raional”</w:t>
      </w:r>
    </w:p>
    <w:p w:rsidR="001F68F2" w:rsidRPr="001412C6" w:rsidRDefault="001F68F2" w:rsidP="001F68F2">
      <w:pPr>
        <w:spacing w:after="0"/>
        <w:jc w:val="both"/>
        <w:rPr>
          <w:rFonts w:ascii="Times New Roman" w:hAnsi="Times New Roman" w:cs="Times New Roman"/>
          <w:sz w:val="24"/>
          <w:szCs w:val="24"/>
          <w:lang w:val="it-IT"/>
        </w:rPr>
      </w:pPr>
    </w:p>
    <w:p w:rsidR="001F68F2" w:rsidRPr="00ED1FA5" w:rsidRDefault="001F68F2" w:rsidP="001F68F2">
      <w:pPr>
        <w:spacing w:after="0"/>
        <w:jc w:val="both"/>
        <w:rPr>
          <w:rFonts w:ascii="Times New Roman" w:hAnsi="Times New Roman" w:cs="Times New Roman"/>
          <w:sz w:val="24"/>
          <w:szCs w:val="24"/>
          <w:lang w:val="en-US"/>
        </w:rPr>
      </w:pPr>
      <w:r w:rsidRPr="001412C6">
        <w:rPr>
          <w:rFonts w:ascii="Times New Roman" w:hAnsi="Times New Roman" w:cs="Times New Roman"/>
          <w:sz w:val="24"/>
          <w:szCs w:val="24"/>
          <w:lang w:val="it-IT"/>
        </w:rPr>
        <w:tab/>
      </w:r>
      <w:proofErr w:type="spellStart"/>
      <w:r w:rsidRPr="00ED1FA5">
        <w:rPr>
          <w:rFonts w:ascii="Times New Roman" w:hAnsi="Times New Roman" w:cs="Times New Roman"/>
          <w:sz w:val="24"/>
          <w:szCs w:val="24"/>
          <w:lang w:val="en-US"/>
        </w:rPr>
        <w:t>În</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baza</w:t>
      </w:r>
      <w:proofErr w:type="spellEnd"/>
      <w:r w:rsidRPr="00ED1FA5">
        <w:rPr>
          <w:rFonts w:ascii="Times New Roman" w:hAnsi="Times New Roman" w:cs="Times New Roman"/>
          <w:sz w:val="24"/>
          <w:szCs w:val="24"/>
          <w:lang w:val="en-US"/>
        </w:rPr>
        <w:t xml:space="preserve"> art. </w:t>
      </w:r>
      <w:proofErr w:type="gramStart"/>
      <w:r w:rsidRPr="00ED1FA5">
        <w:rPr>
          <w:rFonts w:ascii="Times New Roman" w:hAnsi="Times New Roman" w:cs="Times New Roman"/>
          <w:sz w:val="24"/>
          <w:szCs w:val="24"/>
          <w:lang w:val="en-US"/>
        </w:rPr>
        <w:t>46</w:t>
      </w:r>
      <w:proofErr w:type="gram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alin</w:t>
      </w:r>
      <w:proofErr w:type="spellEnd"/>
      <w:r w:rsidRPr="00ED1FA5">
        <w:rPr>
          <w:rFonts w:ascii="Times New Roman" w:hAnsi="Times New Roman" w:cs="Times New Roman"/>
          <w:sz w:val="24"/>
          <w:szCs w:val="24"/>
          <w:lang w:val="en-US"/>
        </w:rPr>
        <w:t xml:space="preserve">. (1) </w:t>
      </w:r>
      <w:proofErr w:type="gramStart"/>
      <w:r w:rsidRPr="00ED1FA5">
        <w:rPr>
          <w:rFonts w:ascii="Times New Roman" w:hAnsi="Times New Roman" w:cs="Times New Roman"/>
          <w:sz w:val="24"/>
          <w:szCs w:val="24"/>
          <w:lang w:val="en-US"/>
        </w:rPr>
        <w:t>art</w:t>
      </w:r>
      <w:proofErr w:type="gramEnd"/>
      <w:r w:rsidRPr="00ED1FA5">
        <w:rPr>
          <w:rFonts w:ascii="Times New Roman" w:hAnsi="Times New Roman" w:cs="Times New Roman"/>
          <w:sz w:val="24"/>
          <w:szCs w:val="24"/>
          <w:lang w:val="en-US"/>
        </w:rPr>
        <w:t xml:space="preserve">. </w:t>
      </w:r>
      <w:proofErr w:type="gramStart"/>
      <w:r w:rsidRPr="00ED1FA5">
        <w:rPr>
          <w:rFonts w:ascii="Times New Roman" w:hAnsi="Times New Roman" w:cs="Times New Roman"/>
          <w:sz w:val="24"/>
          <w:szCs w:val="24"/>
          <w:lang w:val="en-US"/>
        </w:rPr>
        <w:t>43</w:t>
      </w:r>
      <w:proofErr w:type="gram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alin</w:t>
      </w:r>
      <w:proofErr w:type="spellEnd"/>
      <w:r w:rsidRPr="00ED1FA5">
        <w:rPr>
          <w:rFonts w:ascii="Times New Roman" w:hAnsi="Times New Roman" w:cs="Times New Roman"/>
          <w:sz w:val="24"/>
          <w:szCs w:val="24"/>
          <w:lang w:val="en-US"/>
        </w:rPr>
        <w:t xml:space="preserve"> 1) lit. </w:t>
      </w:r>
      <w:proofErr w:type="gramStart"/>
      <w:r w:rsidRPr="00ED1FA5">
        <w:rPr>
          <w:rFonts w:ascii="Times New Roman" w:hAnsi="Times New Roman" w:cs="Times New Roman"/>
          <w:sz w:val="24"/>
          <w:szCs w:val="24"/>
          <w:lang w:val="en-US"/>
        </w:rPr>
        <w:t>d</w:t>
      </w:r>
      <w:proofErr w:type="gramEnd"/>
      <w:r w:rsidRPr="00ED1FA5">
        <w:rPr>
          <w:rFonts w:ascii="Times New Roman" w:hAnsi="Times New Roman" w:cs="Times New Roman"/>
          <w:sz w:val="24"/>
          <w:szCs w:val="24"/>
        </w:rPr>
        <w:t xml:space="preserve">), art. 77 alin (2) </w:t>
      </w:r>
      <w:r w:rsidRPr="00ED1FA5">
        <w:rPr>
          <w:rFonts w:ascii="Times New Roman" w:hAnsi="Times New Roman" w:cs="Times New Roman"/>
          <w:sz w:val="24"/>
          <w:szCs w:val="24"/>
          <w:lang w:val="en-US"/>
        </w:rPr>
        <w:t xml:space="preserve">din </w:t>
      </w:r>
      <w:proofErr w:type="spellStart"/>
      <w:r w:rsidRPr="00ED1FA5">
        <w:rPr>
          <w:rFonts w:ascii="Times New Roman" w:hAnsi="Times New Roman" w:cs="Times New Roman"/>
          <w:sz w:val="24"/>
          <w:szCs w:val="24"/>
          <w:lang w:val="en-US"/>
        </w:rPr>
        <w:t>Legea</w:t>
      </w:r>
      <w:proofErr w:type="spellEnd"/>
      <w:r w:rsidRPr="00ED1FA5">
        <w:rPr>
          <w:rFonts w:ascii="Times New Roman" w:hAnsi="Times New Roman" w:cs="Times New Roman"/>
          <w:sz w:val="24"/>
          <w:szCs w:val="24"/>
          <w:lang w:val="en-US"/>
        </w:rPr>
        <w:t xml:space="preserve"> cu </w:t>
      </w:r>
      <w:proofErr w:type="spellStart"/>
      <w:r w:rsidRPr="00ED1FA5">
        <w:rPr>
          <w:rFonts w:ascii="Times New Roman" w:hAnsi="Times New Roman" w:cs="Times New Roman"/>
          <w:sz w:val="24"/>
          <w:szCs w:val="24"/>
          <w:lang w:val="en-US"/>
        </w:rPr>
        <w:t>privire</w:t>
      </w:r>
      <w:proofErr w:type="spellEnd"/>
      <w:r w:rsidRPr="00ED1FA5">
        <w:rPr>
          <w:rFonts w:ascii="Times New Roman" w:hAnsi="Times New Roman" w:cs="Times New Roman"/>
          <w:sz w:val="24"/>
          <w:szCs w:val="24"/>
          <w:lang w:val="en-US"/>
        </w:rPr>
        <w:t xml:space="preserve"> la </w:t>
      </w:r>
      <w:proofErr w:type="spellStart"/>
      <w:r w:rsidRPr="00ED1FA5">
        <w:rPr>
          <w:rFonts w:ascii="Times New Roman" w:hAnsi="Times New Roman" w:cs="Times New Roman"/>
          <w:sz w:val="24"/>
          <w:szCs w:val="24"/>
          <w:lang w:val="en-US"/>
        </w:rPr>
        <w:t>administraţia</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publică</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locală</w:t>
      </w:r>
      <w:proofErr w:type="spellEnd"/>
      <w:r w:rsidRPr="00ED1FA5">
        <w:rPr>
          <w:rFonts w:ascii="Times New Roman" w:hAnsi="Times New Roman" w:cs="Times New Roman"/>
          <w:sz w:val="24"/>
          <w:szCs w:val="24"/>
        </w:rPr>
        <w:t xml:space="preserve"> nr. 436-XVI din 28.12.2006</w:t>
      </w:r>
      <w:r w:rsidRPr="00ED1FA5">
        <w:rPr>
          <w:rFonts w:ascii="Times New Roman" w:hAnsi="Times New Roman" w:cs="Times New Roman"/>
          <w:sz w:val="24"/>
          <w:szCs w:val="24"/>
          <w:lang w:val="en-US"/>
        </w:rPr>
        <w:t xml:space="preserve">, lit. </w:t>
      </w:r>
      <w:proofErr w:type="gramStart"/>
      <w:r w:rsidRPr="00ED1FA5">
        <w:rPr>
          <w:rFonts w:ascii="Times New Roman" w:hAnsi="Times New Roman" w:cs="Times New Roman"/>
          <w:sz w:val="24"/>
          <w:szCs w:val="24"/>
          <w:lang w:val="en-US"/>
        </w:rPr>
        <w:t>h</w:t>
      </w:r>
      <w:proofErr w:type="gram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alin</w:t>
      </w:r>
      <w:proofErr w:type="spellEnd"/>
      <w:r w:rsidRPr="00ED1FA5">
        <w:rPr>
          <w:rFonts w:ascii="Times New Roman" w:hAnsi="Times New Roman" w:cs="Times New Roman"/>
          <w:sz w:val="24"/>
          <w:szCs w:val="24"/>
          <w:lang w:val="en-US"/>
        </w:rPr>
        <w:t xml:space="preserve">. (2), art. </w:t>
      </w:r>
      <w:proofErr w:type="gramStart"/>
      <w:r w:rsidRPr="00ED1FA5">
        <w:rPr>
          <w:rFonts w:ascii="Times New Roman" w:hAnsi="Times New Roman" w:cs="Times New Roman"/>
          <w:sz w:val="24"/>
          <w:szCs w:val="24"/>
          <w:lang w:val="en-US"/>
        </w:rPr>
        <w:t>9</w:t>
      </w:r>
      <w:proofErr w:type="gramEnd"/>
      <w:r w:rsidRPr="00ED1FA5">
        <w:rPr>
          <w:rFonts w:ascii="Times New Roman" w:hAnsi="Times New Roman" w:cs="Times New Roman"/>
          <w:sz w:val="24"/>
          <w:szCs w:val="24"/>
          <w:lang w:val="en-US"/>
        </w:rPr>
        <w:t xml:space="preserve"> din </w:t>
      </w:r>
      <w:proofErr w:type="spellStart"/>
      <w:r w:rsidRPr="00ED1FA5">
        <w:rPr>
          <w:rFonts w:ascii="Times New Roman" w:hAnsi="Times New Roman" w:cs="Times New Roman"/>
          <w:sz w:val="24"/>
          <w:szCs w:val="24"/>
          <w:lang w:val="en-US"/>
        </w:rPr>
        <w:t>Legea</w:t>
      </w:r>
      <w:proofErr w:type="spellEnd"/>
      <w:r w:rsidRPr="00ED1FA5">
        <w:rPr>
          <w:rFonts w:ascii="Times New Roman" w:hAnsi="Times New Roman" w:cs="Times New Roman"/>
          <w:sz w:val="24"/>
          <w:szCs w:val="24"/>
          <w:lang w:val="en-US"/>
        </w:rPr>
        <w:t xml:space="preserve"> nr. </w:t>
      </w:r>
      <w:proofErr w:type="gramStart"/>
      <w:r w:rsidRPr="00ED1FA5">
        <w:rPr>
          <w:rFonts w:ascii="Times New Roman" w:hAnsi="Times New Roman" w:cs="Times New Roman"/>
          <w:sz w:val="24"/>
          <w:szCs w:val="24"/>
          <w:lang w:val="en-US"/>
        </w:rPr>
        <w:t>121</w:t>
      </w:r>
      <w:proofErr w:type="gramEnd"/>
      <w:r w:rsidRPr="00ED1FA5">
        <w:rPr>
          <w:rFonts w:ascii="Times New Roman" w:hAnsi="Times New Roman" w:cs="Times New Roman"/>
          <w:sz w:val="24"/>
          <w:szCs w:val="24"/>
          <w:lang w:val="en-US"/>
        </w:rPr>
        <w:t xml:space="preserve"> din 04.05.2007 </w:t>
      </w:r>
      <w:proofErr w:type="spellStart"/>
      <w:r w:rsidRPr="00ED1FA5">
        <w:rPr>
          <w:rFonts w:ascii="Times New Roman" w:hAnsi="Times New Roman" w:cs="Times New Roman"/>
          <w:sz w:val="24"/>
          <w:szCs w:val="24"/>
          <w:lang w:val="en-US"/>
        </w:rPr>
        <w:t>privind</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administrarea</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şi</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deetatizarea</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proprietăţii</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publice</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Hotărîrea</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Guvernului</w:t>
      </w:r>
      <w:proofErr w:type="spellEnd"/>
      <w:r w:rsidRPr="00ED1FA5">
        <w:rPr>
          <w:rFonts w:ascii="Times New Roman" w:hAnsi="Times New Roman" w:cs="Times New Roman"/>
          <w:sz w:val="24"/>
          <w:szCs w:val="24"/>
          <w:lang w:val="en-US"/>
        </w:rPr>
        <w:t xml:space="preserve"> nr. 483 din 29.03.2008 </w:t>
      </w:r>
      <w:proofErr w:type="spellStart"/>
      <w:r w:rsidRPr="00ED1FA5">
        <w:rPr>
          <w:rFonts w:ascii="Times New Roman" w:hAnsi="Times New Roman" w:cs="Times New Roman"/>
          <w:sz w:val="24"/>
          <w:szCs w:val="24"/>
          <w:lang w:val="en-US"/>
        </w:rPr>
        <w:t>pentru</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aprobarea</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Regulamentului</w:t>
      </w:r>
      <w:proofErr w:type="spellEnd"/>
      <w:r w:rsidRPr="00ED1FA5">
        <w:rPr>
          <w:rFonts w:ascii="Times New Roman" w:hAnsi="Times New Roman" w:cs="Times New Roman"/>
          <w:sz w:val="24"/>
          <w:szCs w:val="24"/>
          <w:lang w:val="en-US"/>
        </w:rPr>
        <w:t xml:space="preserve"> cu </w:t>
      </w:r>
      <w:proofErr w:type="spellStart"/>
      <w:r w:rsidRPr="00ED1FA5">
        <w:rPr>
          <w:rFonts w:ascii="Times New Roman" w:hAnsi="Times New Roman" w:cs="Times New Roman"/>
          <w:sz w:val="24"/>
          <w:szCs w:val="24"/>
          <w:lang w:val="en-US"/>
        </w:rPr>
        <w:t>privire</w:t>
      </w:r>
      <w:proofErr w:type="spellEnd"/>
      <w:r w:rsidRPr="00ED1FA5">
        <w:rPr>
          <w:rFonts w:ascii="Times New Roman" w:hAnsi="Times New Roman" w:cs="Times New Roman"/>
          <w:sz w:val="24"/>
          <w:szCs w:val="24"/>
          <w:lang w:val="en-US"/>
        </w:rPr>
        <w:t xml:space="preserve"> la </w:t>
      </w:r>
      <w:proofErr w:type="spellStart"/>
      <w:r w:rsidRPr="00ED1FA5">
        <w:rPr>
          <w:rFonts w:ascii="Times New Roman" w:hAnsi="Times New Roman" w:cs="Times New Roman"/>
          <w:sz w:val="24"/>
          <w:szCs w:val="24"/>
          <w:lang w:val="en-US"/>
        </w:rPr>
        <w:t>darea</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în</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lo</w:t>
      </w:r>
      <w:r>
        <w:rPr>
          <w:rFonts w:ascii="Times New Roman" w:hAnsi="Times New Roman" w:cs="Times New Roman"/>
          <w:sz w:val="24"/>
          <w:szCs w:val="24"/>
          <w:lang w:val="en-US"/>
        </w:rPr>
        <w:t>caţiune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neutilizate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urmare</w:t>
      </w:r>
      <w:proofErr w:type="spellEnd"/>
      <w:r>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demersului</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şefului</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Secţiei</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cultură</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şi</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turizm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Serviciului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financiar-contabil</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Consiliul</w:t>
      </w:r>
      <w:proofErr w:type="spellEnd"/>
      <w:r w:rsidRPr="00ED1FA5">
        <w:rPr>
          <w:rFonts w:ascii="Times New Roman" w:hAnsi="Times New Roman" w:cs="Times New Roman"/>
          <w:sz w:val="24"/>
          <w:szCs w:val="24"/>
          <w:lang w:val="en-US"/>
        </w:rPr>
        <w:t xml:space="preserve"> </w:t>
      </w:r>
      <w:proofErr w:type="spellStart"/>
      <w:r w:rsidRPr="00ED1FA5">
        <w:rPr>
          <w:rFonts w:ascii="Times New Roman" w:hAnsi="Times New Roman" w:cs="Times New Roman"/>
          <w:sz w:val="24"/>
          <w:szCs w:val="24"/>
          <w:lang w:val="en-US"/>
        </w:rPr>
        <w:t>raional</w:t>
      </w:r>
      <w:proofErr w:type="spellEnd"/>
      <w:r w:rsidRPr="00ED1FA5">
        <w:rPr>
          <w:rFonts w:ascii="Times New Roman" w:hAnsi="Times New Roman" w:cs="Times New Roman"/>
          <w:sz w:val="24"/>
          <w:szCs w:val="24"/>
          <w:lang w:val="en-US"/>
        </w:rPr>
        <w:t>,</w:t>
      </w:r>
    </w:p>
    <w:p w:rsidR="001F68F2" w:rsidRPr="00ED1FA5" w:rsidRDefault="001F68F2" w:rsidP="001F68F2">
      <w:pPr>
        <w:spacing w:after="0"/>
        <w:jc w:val="center"/>
        <w:rPr>
          <w:rFonts w:ascii="Times New Roman" w:hAnsi="Times New Roman" w:cs="Times New Roman"/>
          <w:b/>
          <w:bCs/>
          <w:sz w:val="24"/>
          <w:szCs w:val="24"/>
        </w:rPr>
      </w:pPr>
    </w:p>
    <w:p w:rsidR="001F68F2" w:rsidRPr="00ED1FA5" w:rsidRDefault="001F68F2" w:rsidP="001F68F2">
      <w:pPr>
        <w:spacing w:after="0"/>
        <w:jc w:val="center"/>
        <w:rPr>
          <w:rFonts w:ascii="Times New Roman" w:hAnsi="Times New Roman" w:cs="Times New Roman"/>
          <w:b/>
          <w:bCs/>
          <w:sz w:val="24"/>
          <w:szCs w:val="24"/>
        </w:rPr>
      </w:pPr>
      <w:r w:rsidRPr="00ED1FA5">
        <w:rPr>
          <w:rFonts w:ascii="Times New Roman" w:hAnsi="Times New Roman" w:cs="Times New Roman"/>
          <w:b/>
          <w:bCs/>
          <w:sz w:val="24"/>
          <w:szCs w:val="24"/>
        </w:rPr>
        <w:t>Decide:</w:t>
      </w:r>
    </w:p>
    <w:p w:rsidR="001F68F2" w:rsidRPr="001412C6" w:rsidRDefault="001F68F2" w:rsidP="001F68F2">
      <w:pPr>
        <w:numPr>
          <w:ilvl w:val="0"/>
          <w:numId w:val="1"/>
        </w:numPr>
        <w:spacing w:after="0" w:line="240" w:lineRule="auto"/>
        <w:jc w:val="both"/>
        <w:rPr>
          <w:rFonts w:ascii="Times New Roman" w:hAnsi="Times New Roman" w:cs="Times New Roman"/>
          <w:b/>
          <w:bCs/>
          <w:sz w:val="24"/>
          <w:szCs w:val="24"/>
          <w:lang w:val="it-IT"/>
        </w:rPr>
      </w:pPr>
      <w:r w:rsidRPr="001412C6">
        <w:rPr>
          <w:rFonts w:ascii="Times New Roman" w:hAnsi="Times New Roman" w:cs="Times New Roman"/>
          <w:bCs/>
          <w:sz w:val="24"/>
          <w:szCs w:val="24"/>
          <w:lang w:val="it-IT"/>
        </w:rPr>
        <w:t xml:space="preserve">Se aprobă plata pentru locaţiunea sălii de spectacole a Centrului de Cultură şi Tineret, după cum urmează: </w:t>
      </w:r>
    </w:p>
    <w:p w:rsidR="001F68F2" w:rsidRPr="001412C6" w:rsidRDefault="001F68F2" w:rsidP="001F68F2">
      <w:pPr>
        <w:numPr>
          <w:ilvl w:val="1"/>
          <w:numId w:val="1"/>
        </w:numPr>
        <w:tabs>
          <w:tab w:val="clear" w:pos="1710"/>
          <w:tab w:val="num" w:pos="1440"/>
        </w:tabs>
        <w:spacing w:after="0" w:line="240" w:lineRule="auto"/>
        <w:jc w:val="both"/>
        <w:rPr>
          <w:rFonts w:ascii="Times New Roman" w:hAnsi="Times New Roman" w:cs="Times New Roman"/>
          <w:bCs/>
          <w:sz w:val="24"/>
          <w:szCs w:val="24"/>
          <w:lang w:val="it-IT"/>
        </w:rPr>
      </w:pPr>
      <w:r w:rsidRPr="001412C6">
        <w:rPr>
          <w:rFonts w:ascii="Times New Roman" w:hAnsi="Times New Roman" w:cs="Times New Roman"/>
          <w:bCs/>
          <w:sz w:val="24"/>
          <w:szCs w:val="24"/>
          <w:lang w:val="it-IT"/>
        </w:rPr>
        <w:t xml:space="preserve">     în zile obişnuite – </w:t>
      </w:r>
      <w:r>
        <w:rPr>
          <w:rFonts w:ascii="Times New Roman" w:hAnsi="Times New Roman" w:cs="Times New Roman"/>
          <w:bCs/>
          <w:sz w:val="24"/>
          <w:szCs w:val="24"/>
          <w:lang w:val="it-IT"/>
        </w:rPr>
        <w:t>1200</w:t>
      </w:r>
      <w:r w:rsidRPr="001412C6">
        <w:rPr>
          <w:rFonts w:ascii="Times New Roman" w:hAnsi="Times New Roman" w:cs="Times New Roman"/>
          <w:bCs/>
          <w:sz w:val="24"/>
          <w:szCs w:val="24"/>
          <w:lang w:val="it-IT"/>
        </w:rPr>
        <w:t xml:space="preserve"> lei/ora;</w:t>
      </w:r>
    </w:p>
    <w:p w:rsidR="001F68F2" w:rsidRPr="001412C6" w:rsidRDefault="001F68F2" w:rsidP="001F68F2">
      <w:pPr>
        <w:numPr>
          <w:ilvl w:val="1"/>
          <w:numId w:val="1"/>
        </w:numPr>
        <w:tabs>
          <w:tab w:val="clear" w:pos="1710"/>
          <w:tab w:val="num" w:pos="1440"/>
        </w:tabs>
        <w:spacing w:after="0" w:line="240" w:lineRule="auto"/>
        <w:jc w:val="both"/>
        <w:rPr>
          <w:rFonts w:ascii="Times New Roman" w:hAnsi="Times New Roman" w:cs="Times New Roman"/>
          <w:bCs/>
          <w:sz w:val="24"/>
          <w:szCs w:val="24"/>
          <w:lang w:val="it-IT"/>
        </w:rPr>
      </w:pPr>
      <w:r w:rsidRPr="001412C6">
        <w:rPr>
          <w:rFonts w:ascii="Times New Roman" w:hAnsi="Times New Roman" w:cs="Times New Roman"/>
          <w:bCs/>
          <w:sz w:val="24"/>
          <w:szCs w:val="24"/>
          <w:lang w:val="it-IT"/>
        </w:rPr>
        <w:t xml:space="preserve">     în </w:t>
      </w:r>
      <w:r>
        <w:rPr>
          <w:rFonts w:ascii="Times New Roman" w:hAnsi="Times New Roman" w:cs="Times New Roman"/>
          <w:bCs/>
          <w:sz w:val="24"/>
          <w:szCs w:val="24"/>
        </w:rPr>
        <w:t xml:space="preserve">zile de odihnă și în </w:t>
      </w:r>
      <w:r w:rsidRPr="001412C6">
        <w:rPr>
          <w:rFonts w:ascii="Times New Roman" w:hAnsi="Times New Roman" w:cs="Times New Roman"/>
          <w:bCs/>
          <w:sz w:val="24"/>
          <w:szCs w:val="24"/>
          <w:lang w:val="it-IT"/>
        </w:rPr>
        <w:t xml:space="preserve">perioada electorală (scopuri politice) </w:t>
      </w:r>
      <w:r>
        <w:rPr>
          <w:rFonts w:ascii="Times New Roman" w:hAnsi="Times New Roman" w:cs="Times New Roman"/>
          <w:bCs/>
          <w:sz w:val="24"/>
          <w:szCs w:val="24"/>
          <w:lang w:val="it-IT"/>
        </w:rPr>
        <w:t>– 2000</w:t>
      </w:r>
      <w:r w:rsidRPr="001412C6">
        <w:rPr>
          <w:rFonts w:ascii="Times New Roman" w:hAnsi="Times New Roman" w:cs="Times New Roman"/>
          <w:bCs/>
          <w:sz w:val="24"/>
          <w:szCs w:val="24"/>
          <w:lang w:val="it-IT"/>
        </w:rPr>
        <w:t xml:space="preserve"> lei/ora;</w:t>
      </w:r>
    </w:p>
    <w:p w:rsidR="001F68F2" w:rsidRPr="001412C6" w:rsidRDefault="001F68F2" w:rsidP="001F68F2">
      <w:pPr>
        <w:pStyle w:val="a3"/>
        <w:numPr>
          <w:ilvl w:val="0"/>
          <w:numId w:val="1"/>
        </w:numPr>
        <w:spacing w:after="0" w:line="240" w:lineRule="auto"/>
        <w:jc w:val="both"/>
        <w:rPr>
          <w:rFonts w:ascii="Times New Roman" w:hAnsi="Times New Roman" w:cs="Times New Roman"/>
          <w:bCs/>
          <w:sz w:val="24"/>
          <w:szCs w:val="24"/>
          <w:lang w:val="it-IT"/>
        </w:rPr>
      </w:pPr>
      <w:r w:rsidRPr="001412C6">
        <w:rPr>
          <w:rFonts w:ascii="Times New Roman" w:hAnsi="Times New Roman" w:cs="Times New Roman"/>
          <w:bCs/>
          <w:sz w:val="24"/>
          <w:szCs w:val="24"/>
          <w:lang w:val="it-IT"/>
        </w:rPr>
        <w:t>Se aprobă plata pentru locațiunea sălilor de ședințe și protocol din incinta clădirilor Consiliului raional, după cum urmează:</w:t>
      </w:r>
    </w:p>
    <w:p w:rsidR="001F68F2" w:rsidRPr="0041221C" w:rsidRDefault="001F68F2" w:rsidP="001F68F2">
      <w:pPr>
        <w:pStyle w:val="a3"/>
        <w:spacing w:after="0" w:line="240" w:lineRule="auto"/>
        <w:jc w:val="both"/>
        <w:rPr>
          <w:rFonts w:ascii="Times New Roman" w:hAnsi="Times New Roman" w:cs="Times New Roman"/>
          <w:bCs/>
          <w:sz w:val="24"/>
          <w:szCs w:val="24"/>
          <w:lang w:val="en-US"/>
        </w:rPr>
      </w:pPr>
      <w:proofErr w:type="spellStart"/>
      <w:r w:rsidRPr="0041221C">
        <w:rPr>
          <w:rFonts w:ascii="Times New Roman" w:hAnsi="Times New Roman" w:cs="Times New Roman"/>
          <w:bCs/>
          <w:sz w:val="24"/>
          <w:szCs w:val="24"/>
          <w:lang w:val="en-US"/>
        </w:rPr>
        <w:t>În</w:t>
      </w:r>
      <w:proofErr w:type="spellEnd"/>
      <w:r w:rsidRPr="0041221C">
        <w:rPr>
          <w:rFonts w:ascii="Times New Roman" w:hAnsi="Times New Roman" w:cs="Times New Roman"/>
          <w:bCs/>
          <w:sz w:val="24"/>
          <w:szCs w:val="24"/>
          <w:lang w:val="en-US"/>
        </w:rPr>
        <w:t xml:space="preserve"> </w:t>
      </w:r>
      <w:proofErr w:type="spellStart"/>
      <w:r w:rsidRPr="0041221C">
        <w:rPr>
          <w:rFonts w:ascii="Times New Roman" w:hAnsi="Times New Roman" w:cs="Times New Roman"/>
          <w:bCs/>
          <w:sz w:val="24"/>
          <w:szCs w:val="24"/>
          <w:lang w:val="en-US"/>
        </w:rPr>
        <w:t>zile</w:t>
      </w:r>
      <w:proofErr w:type="spellEnd"/>
      <w:r w:rsidRPr="0041221C">
        <w:rPr>
          <w:rFonts w:ascii="Times New Roman" w:hAnsi="Times New Roman" w:cs="Times New Roman"/>
          <w:bCs/>
          <w:sz w:val="24"/>
          <w:szCs w:val="24"/>
          <w:lang w:val="en-US"/>
        </w:rPr>
        <w:t xml:space="preserve"> </w:t>
      </w:r>
      <w:proofErr w:type="spellStart"/>
      <w:r w:rsidRPr="0041221C">
        <w:rPr>
          <w:rFonts w:ascii="Times New Roman" w:hAnsi="Times New Roman" w:cs="Times New Roman"/>
          <w:bCs/>
          <w:sz w:val="24"/>
          <w:szCs w:val="24"/>
          <w:lang w:val="en-US"/>
        </w:rPr>
        <w:t>obișnuite</w:t>
      </w:r>
      <w:proofErr w:type="spellEnd"/>
      <w:r w:rsidRPr="0041221C">
        <w:rPr>
          <w:rFonts w:ascii="Times New Roman" w:hAnsi="Times New Roman" w:cs="Times New Roman"/>
          <w:bCs/>
          <w:sz w:val="24"/>
          <w:szCs w:val="24"/>
          <w:lang w:val="en-US"/>
        </w:rPr>
        <w:t>:</w:t>
      </w:r>
    </w:p>
    <w:p w:rsidR="001F68F2" w:rsidRPr="00ED1FA5" w:rsidRDefault="001F68F2" w:rsidP="001F68F2">
      <w:pPr>
        <w:pStyle w:val="a3"/>
        <w:numPr>
          <w:ilvl w:val="1"/>
          <w:numId w:val="1"/>
        </w:numPr>
        <w:spacing w:after="0" w:line="240" w:lineRule="auto"/>
        <w:jc w:val="both"/>
        <w:rPr>
          <w:rFonts w:ascii="Times New Roman" w:hAnsi="Times New Roman" w:cs="Times New Roman"/>
          <w:bCs/>
          <w:sz w:val="24"/>
          <w:szCs w:val="24"/>
          <w:lang w:val="en-US"/>
        </w:rPr>
      </w:pPr>
      <w:r w:rsidRPr="00ED1FA5">
        <w:rPr>
          <w:rFonts w:ascii="Times New Roman" w:hAnsi="Times New Roman" w:cs="Times New Roman"/>
          <w:bCs/>
          <w:sz w:val="24"/>
          <w:szCs w:val="24"/>
          <w:lang w:val="en-US"/>
        </w:rPr>
        <w:t>Sala mare – 500 lei/</w:t>
      </w:r>
      <w:proofErr w:type="spellStart"/>
      <w:r w:rsidRPr="00ED1FA5">
        <w:rPr>
          <w:rFonts w:ascii="Times New Roman" w:hAnsi="Times New Roman" w:cs="Times New Roman"/>
          <w:bCs/>
          <w:sz w:val="24"/>
          <w:szCs w:val="24"/>
          <w:lang w:val="en-US"/>
        </w:rPr>
        <w:t>ora</w:t>
      </w:r>
      <w:proofErr w:type="spellEnd"/>
      <w:r w:rsidRPr="00ED1FA5">
        <w:rPr>
          <w:rFonts w:ascii="Times New Roman" w:hAnsi="Times New Roman" w:cs="Times New Roman"/>
          <w:bCs/>
          <w:sz w:val="24"/>
          <w:szCs w:val="24"/>
          <w:lang w:val="en-US"/>
        </w:rPr>
        <w:t>;</w:t>
      </w:r>
    </w:p>
    <w:p w:rsidR="001F68F2" w:rsidRPr="00ED1FA5" w:rsidRDefault="001F68F2" w:rsidP="001F68F2">
      <w:pPr>
        <w:pStyle w:val="a3"/>
        <w:numPr>
          <w:ilvl w:val="1"/>
          <w:numId w:val="1"/>
        </w:numPr>
        <w:spacing w:after="0" w:line="240" w:lineRule="auto"/>
        <w:jc w:val="both"/>
        <w:rPr>
          <w:rFonts w:ascii="Times New Roman" w:hAnsi="Times New Roman" w:cs="Times New Roman"/>
          <w:bCs/>
          <w:sz w:val="24"/>
          <w:szCs w:val="24"/>
          <w:lang w:val="en-US"/>
        </w:rPr>
      </w:pPr>
      <w:r w:rsidRPr="00ED1FA5">
        <w:rPr>
          <w:rFonts w:ascii="Times New Roman" w:hAnsi="Times New Roman" w:cs="Times New Roman"/>
          <w:bCs/>
          <w:sz w:val="24"/>
          <w:szCs w:val="24"/>
          <w:lang w:val="en-US"/>
        </w:rPr>
        <w:t xml:space="preserve">Sala </w:t>
      </w:r>
      <w:proofErr w:type="spellStart"/>
      <w:r w:rsidRPr="00ED1FA5">
        <w:rPr>
          <w:rFonts w:ascii="Times New Roman" w:hAnsi="Times New Roman" w:cs="Times New Roman"/>
          <w:bCs/>
          <w:sz w:val="24"/>
          <w:szCs w:val="24"/>
          <w:lang w:val="en-US"/>
        </w:rPr>
        <w:t>mică</w:t>
      </w:r>
      <w:proofErr w:type="spellEnd"/>
      <w:r w:rsidRPr="00ED1FA5">
        <w:rPr>
          <w:rFonts w:ascii="Times New Roman" w:hAnsi="Times New Roman" w:cs="Times New Roman"/>
          <w:bCs/>
          <w:sz w:val="24"/>
          <w:szCs w:val="24"/>
          <w:lang w:val="en-US"/>
        </w:rPr>
        <w:t xml:space="preserve"> – 250 lei/</w:t>
      </w:r>
      <w:proofErr w:type="spellStart"/>
      <w:r w:rsidRPr="00ED1FA5">
        <w:rPr>
          <w:rFonts w:ascii="Times New Roman" w:hAnsi="Times New Roman" w:cs="Times New Roman"/>
          <w:bCs/>
          <w:sz w:val="24"/>
          <w:szCs w:val="24"/>
          <w:lang w:val="en-US"/>
        </w:rPr>
        <w:t>ora</w:t>
      </w:r>
      <w:proofErr w:type="spellEnd"/>
      <w:r w:rsidRPr="00ED1FA5">
        <w:rPr>
          <w:rFonts w:ascii="Times New Roman" w:hAnsi="Times New Roman" w:cs="Times New Roman"/>
          <w:bCs/>
          <w:sz w:val="24"/>
          <w:szCs w:val="24"/>
          <w:lang w:val="en-US"/>
        </w:rPr>
        <w:t>;</w:t>
      </w:r>
    </w:p>
    <w:p w:rsidR="001F68F2" w:rsidRPr="00ED1FA5" w:rsidRDefault="001F68F2" w:rsidP="001F68F2">
      <w:pPr>
        <w:pStyle w:val="a3"/>
        <w:numPr>
          <w:ilvl w:val="1"/>
          <w:numId w:val="1"/>
        </w:numPr>
        <w:spacing w:after="0" w:line="240" w:lineRule="auto"/>
        <w:jc w:val="both"/>
        <w:rPr>
          <w:rFonts w:ascii="Times New Roman" w:hAnsi="Times New Roman" w:cs="Times New Roman"/>
          <w:bCs/>
          <w:sz w:val="24"/>
          <w:szCs w:val="24"/>
          <w:lang w:val="en-US"/>
        </w:rPr>
      </w:pPr>
      <w:r w:rsidRPr="00ED1FA5">
        <w:rPr>
          <w:rFonts w:ascii="Times New Roman" w:hAnsi="Times New Roman" w:cs="Times New Roman"/>
          <w:bCs/>
          <w:sz w:val="24"/>
          <w:szCs w:val="24"/>
          <w:lang w:val="en-US"/>
        </w:rPr>
        <w:t>Sala de protocol – 500 lei/</w:t>
      </w:r>
      <w:proofErr w:type="spellStart"/>
      <w:r w:rsidRPr="00ED1FA5">
        <w:rPr>
          <w:rFonts w:ascii="Times New Roman" w:hAnsi="Times New Roman" w:cs="Times New Roman"/>
          <w:bCs/>
          <w:sz w:val="24"/>
          <w:szCs w:val="24"/>
          <w:lang w:val="en-US"/>
        </w:rPr>
        <w:t>ora</w:t>
      </w:r>
      <w:proofErr w:type="spellEnd"/>
      <w:r w:rsidRPr="00ED1FA5">
        <w:rPr>
          <w:rFonts w:ascii="Times New Roman" w:hAnsi="Times New Roman" w:cs="Times New Roman"/>
          <w:bCs/>
          <w:sz w:val="24"/>
          <w:szCs w:val="24"/>
          <w:lang w:val="en-US"/>
        </w:rPr>
        <w:t xml:space="preserve">    </w:t>
      </w:r>
    </w:p>
    <w:p w:rsidR="001F68F2" w:rsidRPr="001412C6" w:rsidRDefault="001F68F2" w:rsidP="001F68F2">
      <w:pPr>
        <w:spacing w:after="0" w:line="240" w:lineRule="auto"/>
        <w:ind w:firstLine="708"/>
        <w:jc w:val="both"/>
        <w:rPr>
          <w:rFonts w:ascii="Times New Roman" w:hAnsi="Times New Roman" w:cs="Times New Roman"/>
          <w:bCs/>
          <w:sz w:val="24"/>
          <w:szCs w:val="24"/>
          <w:lang w:val="it-IT"/>
        </w:rPr>
      </w:pPr>
      <w:r w:rsidRPr="001412C6">
        <w:rPr>
          <w:rFonts w:ascii="Times New Roman" w:hAnsi="Times New Roman" w:cs="Times New Roman"/>
          <w:bCs/>
          <w:sz w:val="24"/>
          <w:szCs w:val="24"/>
          <w:lang w:val="it-IT"/>
        </w:rPr>
        <w:t>În zile de odihnă și în perioada electorală (scopuri politice):</w:t>
      </w:r>
    </w:p>
    <w:p w:rsidR="001F68F2" w:rsidRPr="00ED1FA5" w:rsidRDefault="001F68F2" w:rsidP="001F68F2">
      <w:pPr>
        <w:pStyle w:val="a3"/>
        <w:numPr>
          <w:ilvl w:val="1"/>
          <w:numId w:val="1"/>
        </w:numPr>
        <w:spacing w:after="0" w:line="240" w:lineRule="auto"/>
        <w:jc w:val="both"/>
        <w:rPr>
          <w:rFonts w:ascii="Times New Roman" w:hAnsi="Times New Roman" w:cs="Times New Roman"/>
          <w:bCs/>
          <w:sz w:val="24"/>
          <w:szCs w:val="24"/>
          <w:lang w:val="en-US"/>
        </w:rPr>
      </w:pPr>
      <w:r w:rsidRPr="00ED1FA5">
        <w:rPr>
          <w:rFonts w:ascii="Times New Roman" w:hAnsi="Times New Roman" w:cs="Times New Roman"/>
          <w:bCs/>
          <w:sz w:val="24"/>
          <w:szCs w:val="24"/>
          <w:lang w:val="en-US"/>
        </w:rPr>
        <w:t>Sala mare – 650 lei/</w:t>
      </w:r>
      <w:proofErr w:type="spellStart"/>
      <w:r w:rsidRPr="00ED1FA5">
        <w:rPr>
          <w:rFonts w:ascii="Times New Roman" w:hAnsi="Times New Roman" w:cs="Times New Roman"/>
          <w:bCs/>
          <w:sz w:val="24"/>
          <w:szCs w:val="24"/>
          <w:lang w:val="en-US"/>
        </w:rPr>
        <w:t>ora</w:t>
      </w:r>
      <w:proofErr w:type="spellEnd"/>
      <w:r w:rsidRPr="00ED1FA5">
        <w:rPr>
          <w:rFonts w:ascii="Times New Roman" w:hAnsi="Times New Roman" w:cs="Times New Roman"/>
          <w:bCs/>
          <w:sz w:val="24"/>
          <w:szCs w:val="24"/>
          <w:lang w:val="en-US"/>
        </w:rPr>
        <w:t>;</w:t>
      </w:r>
    </w:p>
    <w:p w:rsidR="001F68F2" w:rsidRPr="00ED1FA5" w:rsidRDefault="001F68F2" w:rsidP="001F68F2">
      <w:pPr>
        <w:pStyle w:val="a3"/>
        <w:numPr>
          <w:ilvl w:val="1"/>
          <w:numId w:val="1"/>
        </w:numPr>
        <w:spacing w:after="0" w:line="240" w:lineRule="auto"/>
        <w:jc w:val="both"/>
        <w:rPr>
          <w:rFonts w:ascii="Times New Roman" w:hAnsi="Times New Roman" w:cs="Times New Roman"/>
          <w:bCs/>
          <w:sz w:val="24"/>
          <w:szCs w:val="24"/>
          <w:lang w:val="en-US"/>
        </w:rPr>
      </w:pPr>
      <w:r w:rsidRPr="00ED1FA5">
        <w:rPr>
          <w:rFonts w:ascii="Times New Roman" w:hAnsi="Times New Roman" w:cs="Times New Roman"/>
          <w:bCs/>
          <w:sz w:val="24"/>
          <w:szCs w:val="24"/>
          <w:lang w:val="en-US"/>
        </w:rPr>
        <w:t xml:space="preserve">Sala </w:t>
      </w:r>
      <w:proofErr w:type="spellStart"/>
      <w:r w:rsidRPr="00ED1FA5">
        <w:rPr>
          <w:rFonts w:ascii="Times New Roman" w:hAnsi="Times New Roman" w:cs="Times New Roman"/>
          <w:bCs/>
          <w:sz w:val="24"/>
          <w:szCs w:val="24"/>
          <w:lang w:val="en-US"/>
        </w:rPr>
        <w:t>mică</w:t>
      </w:r>
      <w:proofErr w:type="spellEnd"/>
      <w:r w:rsidRPr="00ED1FA5">
        <w:rPr>
          <w:rFonts w:ascii="Times New Roman" w:hAnsi="Times New Roman" w:cs="Times New Roman"/>
          <w:bCs/>
          <w:sz w:val="24"/>
          <w:szCs w:val="24"/>
          <w:lang w:val="en-US"/>
        </w:rPr>
        <w:t xml:space="preserve"> – 350 lei/</w:t>
      </w:r>
      <w:proofErr w:type="spellStart"/>
      <w:r w:rsidRPr="00ED1FA5">
        <w:rPr>
          <w:rFonts w:ascii="Times New Roman" w:hAnsi="Times New Roman" w:cs="Times New Roman"/>
          <w:bCs/>
          <w:sz w:val="24"/>
          <w:szCs w:val="24"/>
          <w:lang w:val="en-US"/>
        </w:rPr>
        <w:t>ora</w:t>
      </w:r>
      <w:proofErr w:type="spellEnd"/>
      <w:r w:rsidRPr="00ED1FA5">
        <w:rPr>
          <w:rFonts w:ascii="Times New Roman" w:hAnsi="Times New Roman" w:cs="Times New Roman"/>
          <w:bCs/>
          <w:sz w:val="24"/>
          <w:szCs w:val="24"/>
          <w:lang w:val="en-US"/>
        </w:rPr>
        <w:t>;</w:t>
      </w:r>
    </w:p>
    <w:p w:rsidR="001F68F2" w:rsidRPr="00ED1FA5" w:rsidRDefault="001F68F2" w:rsidP="001F68F2">
      <w:pPr>
        <w:pStyle w:val="a3"/>
        <w:numPr>
          <w:ilvl w:val="1"/>
          <w:numId w:val="1"/>
        </w:numPr>
        <w:spacing w:after="0" w:line="240" w:lineRule="auto"/>
        <w:jc w:val="both"/>
        <w:rPr>
          <w:rFonts w:ascii="Times New Roman" w:hAnsi="Times New Roman" w:cs="Times New Roman"/>
          <w:bCs/>
          <w:sz w:val="24"/>
          <w:szCs w:val="24"/>
          <w:lang w:val="en-US"/>
        </w:rPr>
      </w:pPr>
      <w:r w:rsidRPr="00ED1FA5">
        <w:rPr>
          <w:rFonts w:ascii="Times New Roman" w:hAnsi="Times New Roman" w:cs="Times New Roman"/>
          <w:bCs/>
          <w:sz w:val="24"/>
          <w:szCs w:val="24"/>
          <w:lang w:val="en-US"/>
        </w:rPr>
        <w:t>Sala de protocol – 650 lei/</w:t>
      </w:r>
      <w:proofErr w:type="spellStart"/>
      <w:r w:rsidRPr="00ED1FA5">
        <w:rPr>
          <w:rFonts w:ascii="Times New Roman" w:hAnsi="Times New Roman" w:cs="Times New Roman"/>
          <w:bCs/>
          <w:sz w:val="24"/>
          <w:szCs w:val="24"/>
          <w:lang w:val="en-US"/>
        </w:rPr>
        <w:t>ora</w:t>
      </w:r>
      <w:proofErr w:type="spellEnd"/>
      <w:r w:rsidRPr="00ED1FA5">
        <w:rPr>
          <w:rFonts w:ascii="Times New Roman" w:hAnsi="Times New Roman" w:cs="Times New Roman"/>
          <w:bCs/>
          <w:sz w:val="24"/>
          <w:szCs w:val="24"/>
          <w:lang w:val="en-US"/>
        </w:rPr>
        <w:t xml:space="preserve">    </w:t>
      </w:r>
    </w:p>
    <w:p w:rsidR="001F68F2" w:rsidRPr="001412C6" w:rsidRDefault="001F68F2" w:rsidP="001F68F2">
      <w:pPr>
        <w:numPr>
          <w:ilvl w:val="0"/>
          <w:numId w:val="1"/>
        </w:numPr>
        <w:spacing w:after="0" w:line="240" w:lineRule="auto"/>
        <w:jc w:val="both"/>
        <w:rPr>
          <w:rFonts w:ascii="Times New Roman" w:hAnsi="Times New Roman" w:cs="Times New Roman"/>
          <w:bCs/>
          <w:sz w:val="24"/>
          <w:szCs w:val="24"/>
          <w:lang w:val="it-IT"/>
        </w:rPr>
      </w:pPr>
      <w:r w:rsidRPr="001412C6">
        <w:rPr>
          <w:rFonts w:ascii="Times New Roman" w:hAnsi="Times New Roman" w:cs="Times New Roman"/>
          <w:bCs/>
          <w:sz w:val="24"/>
          <w:szCs w:val="24"/>
          <w:lang w:val="it-IT"/>
        </w:rPr>
        <w:t>Pentru manifestările organizate pentru copii, instruirile şi întrunirile organizate de către instituțiile publice, asociaţiile obşteşti</w:t>
      </w:r>
      <w:r>
        <w:rPr>
          <w:rFonts w:ascii="Times New Roman" w:hAnsi="Times New Roman" w:cs="Times New Roman"/>
          <w:bCs/>
          <w:sz w:val="24"/>
          <w:szCs w:val="24"/>
        </w:rPr>
        <w:t>, activități de caritate,</w:t>
      </w:r>
      <w:r w:rsidRPr="001412C6">
        <w:rPr>
          <w:rFonts w:ascii="Times New Roman" w:hAnsi="Times New Roman" w:cs="Times New Roman"/>
          <w:bCs/>
          <w:sz w:val="24"/>
          <w:szCs w:val="24"/>
          <w:lang w:val="it-IT"/>
        </w:rPr>
        <w:t xml:space="preserve"> nu vor fi percepute plăţi.</w:t>
      </w:r>
    </w:p>
    <w:p w:rsidR="001F68F2" w:rsidRPr="001412C6" w:rsidRDefault="001F68F2" w:rsidP="001F68F2">
      <w:pPr>
        <w:numPr>
          <w:ilvl w:val="0"/>
          <w:numId w:val="1"/>
        </w:numPr>
        <w:spacing w:after="0" w:line="240" w:lineRule="auto"/>
        <w:jc w:val="both"/>
        <w:rPr>
          <w:rFonts w:ascii="Times New Roman" w:hAnsi="Times New Roman" w:cs="Times New Roman"/>
          <w:b/>
          <w:bCs/>
          <w:sz w:val="24"/>
          <w:szCs w:val="24"/>
          <w:lang w:val="it-IT"/>
        </w:rPr>
      </w:pPr>
      <w:r w:rsidRPr="001412C6">
        <w:rPr>
          <w:rFonts w:ascii="Times New Roman" w:hAnsi="Times New Roman" w:cs="Times New Roman"/>
          <w:sz w:val="24"/>
          <w:szCs w:val="24"/>
          <w:lang w:val="it-IT"/>
        </w:rPr>
        <w:t>Controlul executării prezentei decizii se atribuie Secției cultură și turism și Aparatului președintelui raionului.</w:t>
      </w:r>
    </w:p>
    <w:p w:rsidR="001F68F2" w:rsidRDefault="001F68F2" w:rsidP="001F68F2">
      <w:pPr>
        <w:spacing w:after="0"/>
        <w:rPr>
          <w:rFonts w:ascii="Times New Roman" w:hAnsi="Times New Roman" w:cs="Times New Roman"/>
          <w:b/>
        </w:rPr>
      </w:pPr>
    </w:p>
    <w:p w:rsidR="001F68F2" w:rsidRDefault="001F68F2" w:rsidP="001F68F2">
      <w:pPr>
        <w:spacing w:after="0"/>
        <w:rPr>
          <w:rFonts w:ascii="Times New Roman" w:hAnsi="Times New Roman" w:cs="Times New Roman"/>
          <w:b/>
        </w:rPr>
      </w:pPr>
    </w:p>
    <w:p w:rsidR="001F68F2" w:rsidRPr="00726D1B" w:rsidRDefault="001F68F2" w:rsidP="001F68F2">
      <w:pPr>
        <w:spacing w:after="0" w:line="240" w:lineRule="auto"/>
        <w:ind w:firstLine="708"/>
        <w:rPr>
          <w:rFonts w:ascii="Times New Roman" w:hAnsi="Times New Roman"/>
          <w:b/>
          <w:i/>
          <w:sz w:val="26"/>
          <w:szCs w:val="26"/>
          <w:u w:val="single"/>
        </w:rPr>
      </w:pPr>
      <w:r w:rsidRPr="00726D1B">
        <w:rPr>
          <w:rFonts w:ascii="Times New Roman" w:hAnsi="Times New Roman"/>
          <w:b/>
          <w:i/>
          <w:sz w:val="26"/>
          <w:szCs w:val="26"/>
          <w:u w:val="single"/>
        </w:rPr>
        <w:t xml:space="preserve">Avizat: </w:t>
      </w:r>
    </w:p>
    <w:p w:rsidR="001F68F2" w:rsidRPr="00726D1B" w:rsidRDefault="001F68F2" w:rsidP="001F68F2">
      <w:pPr>
        <w:spacing w:after="0" w:line="240" w:lineRule="auto"/>
        <w:rPr>
          <w:rFonts w:ascii="Times New Roman" w:hAnsi="Times New Roman"/>
          <w:b/>
          <w:sz w:val="26"/>
          <w:szCs w:val="26"/>
        </w:rPr>
      </w:pPr>
      <w:r w:rsidRPr="00726D1B">
        <w:rPr>
          <w:rFonts w:ascii="Times New Roman" w:hAnsi="Times New Roman"/>
          <w:b/>
          <w:i/>
          <w:sz w:val="26"/>
          <w:szCs w:val="26"/>
        </w:rPr>
        <w:t xml:space="preserve">      </w:t>
      </w:r>
      <w:r w:rsidRPr="00726D1B">
        <w:rPr>
          <w:rFonts w:ascii="Times New Roman" w:hAnsi="Times New Roman"/>
          <w:b/>
          <w:sz w:val="26"/>
          <w:szCs w:val="26"/>
        </w:rPr>
        <w:t xml:space="preserve">Secretar al Consiliului raional       </w:t>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t xml:space="preserve">    </w:t>
      </w:r>
      <w:proofErr w:type="spellStart"/>
      <w:r w:rsidRPr="00726D1B">
        <w:rPr>
          <w:rFonts w:ascii="Times New Roman" w:hAnsi="Times New Roman"/>
          <w:b/>
          <w:sz w:val="26"/>
          <w:szCs w:val="26"/>
        </w:rPr>
        <w:t>Olesea</w:t>
      </w:r>
      <w:proofErr w:type="spellEnd"/>
      <w:r w:rsidRPr="00726D1B">
        <w:rPr>
          <w:rFonts w:ascii="Times New Roman" w:hAnsi="Times New Roman"/>
          <w:b/>
          <w:sz w:val="26"/>
          <w:szCs w:val="26"/>
        </w:rPr>
        <w:t xml:space="preserve"> </w:t>
      </w:r>
      <w:proofErr w:type="spellStart"/>
      <w:r w:rsidRPr="00726D1B">
        <w:rPr>
          <w:rFonts w:ascii="Times New Roman" w:hAnsi="Times New Roman"/>
          <w:b/>
          <w:sz w:val="26"/>
          <w:szCs w:val="26"/>
        </w:rPr>
        <w:t>Beschieru</w:t>
      </w:r>
      <w:proofErr w:type="spellEnd"/>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p>
    <w:p w:rsidR="001F68F2" w:rsidRPr="00726D1B" w:rsidRDefault="001F68F2" w:rsidP="001F68F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6"/>
          <w:szCs w:val="26"/>
        </w:rPr>
      </w:pPr>
      <w:r w:rsidRPr="00726D1B">
        <w:rPr>
          <w:rFonts w:ascii="Times New Roman" w:hAnsi="Times New Roman"/>
          <w:b/>
          <w:i/>
          <w:sz w:val="26"/>
          <w:szCs w:val="26"/>
        </w:rPr>
        <w:t xml:space="preserve">     </w:t>
      </w:r>
      <w:r w:rsidRPr="00726D1B">
        <w:rPr>
          <w:rFonts w:ascii="Times New Roman" w:hAnsi="Times New Roman"/>
          <w:b/>
          <w:i/>
          <w:sz w:val="26"/>
          <w:szCs w:val="26"/>
          <w:u w:val="single"/>
        </w:rPr>
        <w:t>Contrasemnat</w:t>
      </w:r>
      <w:r w:rsidRPr="00726D1B">
        <w:rPr>
          <w:rFonts w:ascii="Times New Roman" w:hAnsi="Times New Roman"/>
          <w:b/>
          <w:i/>
          <w:sz w:val="26"/>
          <w:szCs w:val="26"/>
        </w:rPr>
        <w:t>:</w:t>
      </w:r>
    </w:p>
    <w:p w:rsidR="001F68F2" w:rsidRPr="00726D1B" w:rsidRDefault="001F68F2" w:rsidP="001F68F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6"/>
          <w:szCs w:val="26"/>
        </w:rPr>
      </w:pPr>
      <w:r w:rsidRPr="00726D1B">
        <w:rPr>
          <w:rFonts w:ascii="Times New Roman" w:hAnsi="Times New Roman"/>
          <w:b/>
          <w:i/>
          <w:sz w:val="26"/>
          <w:szCs w:val="26"/>
        </w:rPr>
        <w:t xml:space="preserve">    </w:t>
      </w:r>
      <w:r w:rsidRPr="00726D1B">
        <w:rPr>
          <w:rFonts w:ascii="Times New Roman" w:hAnsi="Times New Roman"/>
          <w:b/>
          <w:sz w:val="26"/>
          <w:szCs w:val="26"/>
        </w:rPr>
        <w:t xml:space="preserve">Șef </w:t>
      </w:r>
      <w:proofErr w:type="spellStart"/>
      <w:r>
        <w:rPr>
          <w:rFonts w:ascii="Times New Roman" w:hAnsi="Times New Roman"/>
          <w:b/>
          <w:sz w:val="26"/>
          <w:szCs w:val="26"/>
        </w:rPr>
        <w:t>șecție</w:t>
      </w:r>
      <w:proofErr w:type="spellEnd"/>
      <w:r>
        <w:rPr>
          <w:rFonts w:ascii="Times New Roman" w:hAnsi="Times New Roman"/>
          <w:b/>
          <w:sz w:val="26"/>
          <w:szCs w:val="26"/>
        </w:rPr>
        <w:t xml:space="preserve"> cultură și turism</w:t>
      </w:r>
      <w:r w:rsidRPr="00726D1B">
        <w:rPr>
          <w:rFonts w:ascii="Times New Roman" w:hAnsi="Times New Roman"/>
          <w:b/>
          <w:sz w:val="26"/>
          <w:szCs w:val="26"/>
        </w:rPr>
        <w:t xml:space="preserve">                            </w:t>
      </w:r>
      <w:r>
        <w:rPr>
          <w:rFonts w:ascii="Times New Roman" w:hAnsi="Times New Roman"/>
          <w:b/>
          <w:sz w:val="26"/>
          <w:szCs w:val="26"/>
        </w:rPr>
        <w:t xml:space="preserve">             </w:t>
      </w:r>
      <w:proofErr w:type="spellStart"/>
      <w:r>
        <w:rPr>
          <w:rFonts w:ascii="Times New Roman" w:hAnsi="Times New Roman"/>
          <w:b/>
          <w:sz w:val="26"/>
          <w:szCs w:val="26"/>
        </w:rPr>
        <w:t>Lilian</w:t>
      </w:r>
      <w:proofErr w:type="spellEnd"/>
      <w:r>
        <w:rPr>
          <w:rFonts w:ascii="Times New Roman" w:hAnsi="Times New Roman"/>
          <w:b/>
          <w:sz w:val="26"/>
          <w:szCs w:val="26"/>
        </w:rPr>
        <w:t xml:space="preserve"> </w:t>
      </w:r>
      <w:proofErr w:type="spellStart"/>
      <w:r>
        <w:rPr>
          <w:rFonts w:ascii="Times New Roman" w:hAnsi="Times New Roman"/>
          <w:b/>
          <w:sz w:val="26"/>
          <w:szCs w:val="26"/>
        </w:rPr>
        <w:t>Zbîrnea</w:t>
      </w:r>
      <w:proofErr w:type="spellEnd"/>
    </w:p>
    <w:p w:rsidR="001F68F2" w:rsidRPr="00726D1B" w:rsidRDefault="001F68F2" w:rsidP="001F68F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sidRPr="00726D1B">
        <w:rPr>
          <w:rFonts w:ascii="Times New Roman" w:hAnsi="Times New Roman"/>
          <w:b/>
          <w:sz w:val="26"/>
          <w:szCs w:val="26"/>
        </w:rPr>
        <w:t xml:space="preserve">     </w:t>
      </w:r>
      <w:r w:rsidRPr="00726D1B">
        <w:rPr>
          <w:rFonts w:ascii="Times New Roman" w:hAnsi="Times New Roman"/>
          <w:b/>
          <w:sz w:val="20"/>
          <w:szCs w:val="20"/>
        </w:rPr>
        <w:t>(persoana ce înaintează problema vizată)</w:t>
      </w:r>
    </w:p>
    <w:p w:rsidR="001F68F2" w:rsidRPr="00726D1B" w:rsidRDefault="001F68F2" w:rsidP="001F68F2">
      <w:pPr>
        <w:spacing w:after="0" w:line="240" w:lineRule="auto"/>
        <w:rPr>
          <w:rFonts w:ascii="Times New Roman" w:eastAsia="Times New Roman" w:hAnsi="Times New Roman" w:cs="Times New Roman"/>
          <w:b/>
          <w:sz w:val="26"/>
          <w:szCs w:val="26"/>
        </w:rPr>
      </w:pPr>
    </w:p>
    <w:p w:rsidR="001F68F2" w:rsidRPr="00726D1B" w:rsidRDefault="001F68F2" w:rsidP="001F68F2">
      <w:pPr>
        <w:rPr>
          <w:rFonts w:ascii="Times New Roman" w:hAnsi="Times New Roman"/>
          <w:sz w:val="26"/>
          <w:szCs w:val="26"/>
        </w:rPr>
      </w:pPr>
      <w:r w:rsidRPr="00726D1B">
        <w:rPr>
          <w:rFonts w:ascii="Times New Roman" w:hAnsi="Times New Roman"/>
          <w:b/>
          <w:i/>
          <w:sz w:val="26"/>
          <w:szCs w:val="26"/>
        </w:rPr>
        <w:t xml:space="preserve">           </w:t>
      </w:r>
    </w:p>
    <w:p w:rsidR="001F68F2" w:rsidRPr="00726D1B" w:rsidRDefault="001F68F2" w:rsidP="001F68F2">
      <w:pPr>
        <w:jc w:val="center"/>
        <w:rPr>
          <w:rFonts w:ascii="Times New Roman" w:hAnsi="Times New Roman"/>
          <w:b/>
          <w:sz w:val="32"/>
          <w:szCs w:val="32"/>
        </w:rPr>
      </w:pPr>
      <w:r w:rsidRPr="00726D1B">
        <w:rPr>
          <w:rFonts w:ascii="Times New Roman" w:hAnsi="Times New Roman"/>
          <w:b/>
          <w:sz w:val="32"/>
          <w:szCs w:val="32"/>
        </w:rPr>
        <w:lastRenderedPageBreak/>
        <w:t>Aviz</w:t>
      </w:r>
    </w:p>
    <w:p w:rsidR="001F68F2" w:rsidRPr="001F68F2" w:rsidRDefault="001F68F2" w:rsidP="001F68F2">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1F68F2">
        <w:rPr>
          <w:rFonts w:ascii="Times New Roman" w:hAnsi="Times New Roman"/>
          <w:b/>
          <w:sz w:val="28"/>
          <w:szCs w:val="28"/>
        </w:rPr>
        <w:t>„Cu privire la stabilirea cuantumului chiriei</w:t>
      </w:r>
    </w:p>
    <w:p w:rsidR="001F68F2" w:rsidRDefault="001F68F2" w:rsidP="001F68F2">
      <w:pPr>
        <w:spacing w:after="0"/>
        <w:jc w:val="center"/>
        <w:rPr>
          <w:rFonts w:ascii="Times New Roman" w:hAnsi="Times New Roman"/>
          <w:b/>
          <w:sz w:val="28"/>
          <w:szCs w:val="28"/>
        </w:rPr>
      </w:pPr>
      <w:r w:rsidRPr="001F68F2">
        <w:rPr>
          <w:rFonts w:ascii="Times New Roman" w:hAnsi="Times New Roman"/>
          <w:b/>
          <w:sz w:val="28"/>
          <w:szCs w:val="28"/>
        </w:rPr>
        <w:t>sălii de spectaco</w:t>
      </w:r>
      <w:r>
        <w:rPr>
          <w:rFonts w:ascii="Times New Roman" w:hAnsi="Times New Roman"/>
          <w:b/>
          <w:sz w:val="28"/>
          <w:szCs w:val="28"/>
        </w:rPr>
        <w:t xml:space="preserve">le ale Centrului de cultură </w:t>
      </w:r>
      <w:proofErr w:type="spellStart"/>
      <w:r>
        <w:rPr>
          <w:rFonts w:ascii="Times New Roman" w:hAnsi="Times New Roman"/>
          <w:b/>
          <w:sz w:val="28"/>
          <w:szCs w:val="28"/>
        </w:rPr>
        <w:t>şi</w:t>
      </w:r>
      <w:proofErr w:type="spellEnd"/>
      <w:r>
        <w:rPr>
          <w:rFonts w:ascii="Times New Roman" w:hAnsi="Times New Roman"/>
          <w:b/>
          <w:sz w:val="28"/>
          <w:szCs w:val="28"/>
        </w:rPr>
        <w:t xml:space="preserve"> </w:t>
      </w:r>
      <w:r w:rsidRPr="001F68F2">
        <w:rPr>
          <w:rFonts w:ascii="Times New Roman" w:hAnsi="Times New Roman"/>
          <w:b/>
          <w:sz w:val="28"/>
          <w:szCs w:val="28"/>
        </w:rPr>
        <w:t xml:space="preserve">Tineret și a </w:t>
      </w:r>
      <w:r>
        <w:rPr>
          <w:rFonts w:ascii="Times New Roman" w:hAnsi="Times New Roman"/>
          <w:b/>
          <w:sz w:val="28"/>
          <w:szCs w:val="28"/>
        </w:rPr>
        <w:t xml:space="preserve">Sălilor de ședințe și protocol </w:t>
      </w:r>
      <w:r w:rsidRPr="001F68F2">
        <w:rPr>
          <w:rFonts w:ascii="Times New Roman" w:hAnsi="Times New Roman"/>
          <w:b/>
          <w:sz w:val="28"/>
          <w:szCs w:val="28"/>
        </w:rPr>
        <w:t>din incinta clădirilor Consiliului raional”</w:t>
      </w:r>
    </w:p>
    <w:p w:rsidR="001F68F2" w:rsidRPr="001F68F2" w:rsidRDefault="001F68F2" w:rsidP="001F68F2">
      <w:pPr>
        <w:spacing w:after="0"/>
        <w:jc w:val="center"/>
        <w:rPr>
          <w:rFonts w:ascii="Times New Roman" w:hAnsi="Times New Roman"/>
          <w:b/>
          <w:sz w:val="28"/>
          <w:szCs w:val="28"/>
        </w:rPr>
      </w:pPr>
      <w:bookmarkStart w:id="0" w:name="_GoBack"/>
      <w:bookmarkEnd w:id="0"/>
    </w:p>
    <w:p w:rsidR="001F68F2" w:rsidRPr="001F37B3" w:rsidRDefault="001F68F2" w:rsidP="001F68F2">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1F68F2" w:rsidRPr="001F37B3" w:rsidRDefault="001F68F2" w:rsidP="001F68F2">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1F68F2" w:rsidRPr="001F37B3" w:rsidRDefault="001F68F2" w:rsidP="001F68F2">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1F68F2" w:rsidRPr="001F37B3" w:rsidRDefault="001F68F2" w:rsidP="001F68F2">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1F68F2" w:rsidRPr="00CF680C" w:rsidRDefault="001F68F2" w:rsidP="001F68F2">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1F68F2" w:rsidRDefault="001F68F2" w:rsidP="001F68F2">
      <w:pPr>
        <w:rPr>
          <w:rFonts w:ascii="Times New Roman" w:hAnsi="Times New Roman"/>
          <w:sz w:val="28"/>
          <w:szCs w:val="28"/>
        </w:rPr>
      </w:pPr>
    </w:p>
    <w:p w:rsidR="001F68F2" w:rsidRPr="00CF680C" w:rsidRDefault="001F68F2" w:rsidP="001F68F2">
      <w:pPr>
        <w:rPr>
          <w:rFonts w:ascii="Times New Roman" w:hAnsi="Times New Roman"/>
          <w:sz w:val="28"/>
          <w:szCs w:val="28"/>
        </w:rPr>
      </w:pPr>
    </w:p>
    <w:p w:rsidR="001F68F2" w:rsidRPr="00C45DD8" w:rsidRDefault="001F68F2" w:rsidP="001F68F2">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1F68F2" w:rsidRDefault="001F68F2" w:rsidP="001F68F2"/>
    <w:p w:rsidR="001F68F2" w:rsidRDefault="001F68F2" w:rsidP="001F68F2">
      <w:pPr>
        <w:spacing w:after="0" w:line="240" w:lineRule="auto"/>
      </w:pPr>
    </w:p>
    <w:p w:rsidR="001F68F2" w:rsidRDefault="001F68F2" w:rsidP="001F68F2"/>
    <w:p w:rsidR="001F68F2" w:rsidRDefault="001F68F2" w:rsidP="001F68F2"/>
    <w:p w:rsidR="001F68F2" w:rsidRDefault="001F68F2" w:rsidP="001F68F2"/>
    <w:p w:rsidR="00F5277B" w:rsidRDefault="00F5277B"/>
    <w:sectPr w:rsidR="00F5277B" w:rsidSect="00F40098">
      <w:pgSz w:w="11906" w:h="16838"/>
      <w:pgMar w:top="70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2015F"/>
    <w:multiLevelType w:val="hybridMultilevel"/>
    <w:tmpl w:val="B5FAB33A"/>
    <w:lvl w:ilvl="0" w:tplc="4EA210D4">
      <w:start w:val="1"/>
      <w:numFmt w:val="decimal"/>
      <w:lvlText w:val="%1."/>
      <w:lvlJc w:val="left"/>
      <w:pPr>
        <w:tabs>
          <w:tab w:val="num" w:pos="720"/>
        </w:tabs>
        <w:ind w:left="720" w:hanging="360"/>
      </w:pPr>
      <w:rPr>
        <w:b w:val="0"/>
      </w:rPr>
    </w:lvl>
    <w:lvl w:ilvl="1" w:tplc="FD1CCAB4">
      <w:numFmt w:val="bullet"/>
      <w:lvlText w:val="-"/>
      <w:lvlJc w:val="left"/>
      <w:pPr>
        <w:tabs>
          <w:tab w:val="num" w:pos="1710"/>
        </w:tabs>
        <w:ind w:left="1710" w:hanging="63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CD"/>
    <w:rsid w:val="001F68F2"/>
    <w:rsid w:val="002B43CD"/>
    <w:rsid w:val="00F5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488E-8547-4105-8383-A1724AF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F2"/>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8F2"/>
    <w:pPr>
      <w:ind w:left="720"/>
      <w:contextualSpacing/>
    </w:pPr>
  </w:style>
  <w:style w:type="paragraph" w:styleId="a4">
    <w:name w:val="Balloon Text"/>
    <w:basedOn w:val="a"/>
    <w:link w:val="a5"/>
    <w:uiPriority w:val="99"/>
    <w:semiHidden/>
    <w:unhideWhenUsed/>
    <w:rsid w:val="001F68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68F2"/>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cp:lastPrinted>2022-02-15T13:57:00Z</cp:lastPrinted>
  <dcterms:created xsi:type="dcterms:W3CDTF">2022-02-15T13:53:00Z</dcterms:created>
  <dcterms:modified xsi:type="dcterms:W3CDTF">2022-02-15T13:58:00Z</dcterms:modified>
</cp:coreProperties>
</file>