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8C18C3" w:rsidRDefault="008C18C3" w:rsidP="008C18C3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8C18C3" w:rsidRPr="00325C54" w:rsidRDefault="008C18C3" w:rsidP="008C18C3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325C54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8C18C3" w:rsidRPr="00325C54" w:rsidRDefault="008C18C3" w:rsidP="008C18C3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325C54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 în sfera prestări servicii”</w:t>
      </w:r>
    </w:p>
    <w:tbl>
      <w:tblPr>
        <w:tblW w:w="6739" w:type="pct"/>
        <w:tblLayout w:type="fixed"/>
        <w:tblLook w:val="04A0" w:firstRow="1" w:lastRow="0" w:firstColumn="1" w:lastColumn="0" w:noHBand="0" w:noVBand="1"/>
      </w:tblPr>
      <w:tblGrid>
        <w:gridCol w:w="737"/>
        <w:gridCol w:w="5851"/>
        <w:gridCol w:w="236"/>
        <w:gridCol w:w="756"/>
        <w:gridCol w:w="116"/>
        <w:gridCol w:w="697"/>
        <w:gridCol w:w="1193"/>
        <w:gridCol w:w="540"/>
        <w:gridCol w:w="1668"/>
        <w:gridCol w:w="1113"/>
      </w:tblGrid>
      <w:tr w:rsidR="008C18C3" w:rsidRPr="008C18C3" w:rsidTr="008C18C3">
        <w:trPr>
          <w:gridAfter w:val="3"/>
          <w:wAfter w:w="1287" w:type="pct"/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Nr.</w:t>
            </w:r>
          </w:p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d/o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Indicatorii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Anul de concurs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Anul precedent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  <w:t>Evoluţia rezultatelor anului de concurs în % faţă de anul precedent</w:t>
            </w:r>
          </w:p>
        </w:tc>
      </w:tr>
      <w:tr w:rsidR="008C18C3" w:rsidRPr="008C18C3" w:rsidTr="008C18C3">
        <w:trPr>
          <w:gridAfter w:val="3"/>
          <w:wAfter w:w="1287" w:type="pct"/>
          <w:trHeight w:val="20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  <w:t>5</w:t>
            </w:r>
          </w:p>
        </w:tc>
      </w:tr>
      <w:tr w:rsidR="00FB4F68" w:rsidRPr="008C18C3" w:rsidTr="008C18C3">
        <w:trPr>
          <w:gridAfter w:val="3"/>
          <w:wAfter w:w="1287" w:type="pct"/>
          <w:trHeight w:val="17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Numărul mediu scriptic de salariaţi, persoane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15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2.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Locuri de muncă nou create, unităţi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134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25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- pentru tineri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97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pentru femei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3.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Salariul mediu lunar al unui salariat,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34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4.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Cifra de afaceri/Volumul serviciilor prestate total,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16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0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în mediul rural,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79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păturilor social vulnerabile,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5.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Profitul net (+), pierderea netă (-),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14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6.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7.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8.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Volumul cheltuielilor direc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ionate la solu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ionarea problemelor din localitate (sociale),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7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9.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Volumul investiţiilor total,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15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Del="00D27BD3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4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investiţii în mijloace fixe,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61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investi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ii în dezvoltarea angaja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ilor,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7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10.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Certificarea 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ș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 implementarea sistemelor de management, unită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</w:t>
            </w:r>
            <w:r w:rsidRPr="00FB4F68" w:rsidDel="008C3BD2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6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11.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Numărul de participări la </w:t>
            </w:r>
            <w:proofErr w:type="spellStart"/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tîrguri</w:t>
            </w:r>
            <w:proofErr w:type="spellEnd"/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 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ș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 expozi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ii, unită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FB4F68">
        <w:trPr>
          <w:gridAfter w:val="3"/>
          <w:wAfter w:w="1287" w:type="pct"/>
          <w:trHeight w:val="152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8C18C3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8C18C3" w:rsidRPr="008C18C3" w:rsidTr="008C18C3">
        <w:trPr>
          <w:trHeight w:val="33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FB4F68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</w:tbl>
    <w:p w:rsidR="008C18C3" w:rsidRPr="00A8640F" w:rsidRDefault="008C18C3" w:rsidP="008C18C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8C18C3" w:rsidRPr="00FB4F68" w:rsidRDefault="008C18C3" w:rsidP="008C18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B4F68" w:rsidRDefault="00FB4F68" w:rsidP="008C18C3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C18C3" w:rsidRPr="00A8640F" w:rsidRDefault="008C18C3" w:rsidP="008C18C3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8C18C3" w:rsidRDefault="008C18C3" w:rsidP="008C18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8C18C3" w:rsidSect="00FB4F6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3"/>
    <w:rsid w:val="001E7A27"/>
    <w:rsid w:val="008C18C3"/>
    <w:rsid w:val="00C85484"/>
    <w:rsid w:val="00F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49EB4-FBA9-4A25-910C-075E0DF5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2017-05-15T07:54:00Z</cp:lastPrinted>
  <dcterms:created xsi:type="dcterms:W3CDTF">2022-05-18T06:32:00Z</dcterms:created>
  <dcterms:modified xsi:type="dcterms:W3CDTF">2022-05-18T06:32:00Z</dcterms:modified>
</cp:coreProperties>
</file>