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5C" w:rsidRDefault="00C15E5C" w:rsidP="00C15E5C">
      <w:pPr>
        <w:pStyle w:val="1"/>
        <w:rPr>
          <w:rFonts w:ascii="Times New Roman" w:eastAsiaTheme="minorHAnsi" w:hAnsi="Times New Roman" w:cs="Times New Roman"/>
          <w:noProof/>
          <w:sz w:val="28"/>
          <w:szCs w:val="28"/>
          <w:lang w:val="en-GB" w:eastAsia="en-GB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5CFEBCB" wp14:editId="64957F1E">
            <wp:simplePos x="0" y="0"/>
            <wp:positionH relativeFrom="column">
              <wp:posOffset>34290</wp:posOffset>
            </wp:positionH>
            <wp:positionV relativeFrom="paragraph">
              <wp:posOffset>162804</wp:posOffset>
            </wp:positionV>
            <wp:extent cx="523875" cy="560705"/>
            <wp:effectExtent l="0" t="0" r="9525" b="0"/>
            <wp:wrapNone/>
            <wp:docPr id="2" name="Рисунок 2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00009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563AA0D3" wp14:editId="2238B351">
            <wp:simplePos x="0" y="0"/>
            <wp:positionH relativeFrom="column">
              <wp:posOffset>5329066</wp:posOffset>
            </wp:positionH>
            <wp:positionV relativeFrom="paragraph">
              <wp:posOffset>211553</wp:posOffset>
            </wp:positionV>
            <wp:extent cx="463550" cy="6292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E5C" w:rsidRDefault="00C15E5C" w:rsidP="00C1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val="it-IT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it-IT" w:eastAsia="en-US"/>
        </w:rPr>
        <w:t>REPUBLICA MOLDOVA</w:t>
      </w:r>
    </w:p>
    <w:p w:rsidR="00C15E5C" w:rsidRDefault="00C15E5C" w:rsidP="00C15E5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val="it-IT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it-IT" w:eastAsia="en-US"/>
        </w:rPr>
        <w:t xml:space="preserve">PREŞEDINTELE 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val="it-IT" w:eastAsia="en-US"/>
        </w:rPr>
        <w:t>RAIONULUI NISPORENI</w:t>
      </w:r>
    </w:p>
    <w:p w:rsidR="00C15E5C" w:rsidRDefault="00C15E5C" w:rsidP="00C15E5C">
      <w:pPr>
        <w:pBdr>
          <w:bottom w:val="thinThickThinSmallGap" w:sz="24" w:space="0" w:color="auto"/>
        </w:pBdr>
        <w:spacing w:after="160" w:line="254" w:lineRule="auto"/>
        <w:rPr>
          <w:rFonts w:ascii="Palatino Linotype" w:eastAsiaTheme="minorHAnsi" w:hAnsi="Palatino Linotype"/>
          <w:b/>
          <w:i/>
          <w:sz w:val="16"/>
          <w:szCs w:val="16"/>
          <w:lang w:val="it-IT" w:eastAsia="en-US"/>
        </w:rPr>
      </w:pPr>
    </w:p>
    <w:p w:rsidR="00C15E5C" w:rsidRPr="008228E1" w:rsidRDefault="00C15E5C" w:rsidP="00C15E5C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8228E1">
        <w:rPr>
          <w:rFonts w:ascii="Times New Roman" w:hAnsi="Times New Roman" w:cs="Times New Roman"/>
          <w:b/>
          <w:bCs/>
          <w:sz w:val="26"/>
          <w:szCs w:val="26"/>
        </w:rPr>
        <w:t>Dispoziţie</w:t>
      </w:r>
      <w:proofErr w:type="spellEnd"/>
      <w:r w:rsidRPr="008228E1">
        <w:rPr>
          <w:rFonts w:ascii="Times New Roman" w:hAnsi="Times New Roman" w:cs="Times New Roman"/>
          <w:b/>
          <w:bCs/>
          <w:sz w:val="26"/>
          <w:szCs w:val="26"/>
        </w:rPr>
        <w:t xml:space="preserve"> nr. 51</w:t>
      </w:r>
    </w:p>
    <w:p w:rsidR="00C15E5C" w:rsidRPr="008228E1" w:rsidRDefault="00C15E5C" w:rsidP="00C15E5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228E1">
        <w:rPr>
          <w:rFonts w:ascii="Times New Roman" w:hAnsi="Times New Roman" w:cs="Times New Roman"/>
          <w:i/>
          <w:sz w:val="26"/>
          <w:szCs w:val="26"/>
        </w:rPr>
        <w:t>din  20 mai  2022</w:t>
      </w:r>
      <w:r w:rsidRPr="008228E1">
        <w:rPr>
          <w:rFonts w:ascii="Times New Roman" w:hAnsi="Times New Roman" w:cs="Times New Roman"/>
          <w:i/>
          <w:sz w:val="26"/>
          <w:szCs w:val="26"/>
        </w:rPr>
        <w:tab/>
      </w:r>
      <w:r w:rsidRPr="008228E1">
        <w:rPr>
          <w:rFonts w:ascii="Times New Roman" w:hAnsi="Times New Roman" w:cs="Times New Roman"/>
          <w:i/>
          <w:sz w:val="26"/>
          <w:szCs w:val="26"/>
        </w:rPr>
        <w:tab/>
      </w:r>
      <w:r w:rsidRPr="008228E1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                    or. Nisporeni</w:t>
      </w:r>
      <w:r w:rsidRPr="008228E1">
        <w:rPr>
          <w:rFonts w:ascii="Times New Roman" w:hAnsi="Times New Roman" w:cs="Times New Roman"/>
          <w:i/>
          <w:sz w:val="26"/>
          <w:szCs w:val="26"/>
        </w:rPr>
        <w:tab/>
        <w:t xml:space="preserve">                     </w:t>
      </w:r>
    </w:p>
    <w:p w:rsidR="00C15E5C" w:rsidRPr="008228E1" w:rsidRDefault="00C15E5C" w:rsidP="00C15E5C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6"/>
          <w:szCs w:val="26"/>
        </w:rPr>
      </w:pPr>
      <w:r w:rsidRPr="008228E1">
        <w:rPr>
          <w:rFonts w:ascii="Times New Roman" w:hAnsi="Times New Roman" w:cs="Times New Roman"/>
          <w:b/>
          <w:i/>
          <w:sz w:val="26"/>
          <w:szCs w:val="26"/>
        </w:rPr>
        <w:t xml:space="preserve">„Cu privire la convocarea </w:t>
      </w:r>
      <w:proofErr w:type="spellStart"/>
      <w:r w:rsidRPr="008228E1">
        <w:rPr>
          <w:rFonts w:ascii="Times New Roman" w:hAnsi="Times New Roman" w:cs="Times New Roman"/>
          <w:b/>
          <w:i/>
          <w:sz w:val="26"/>
          <w:szCs w:val="26"/>
        </w:rPr>
        <w:t>şedinţei</w:t>
      </w:r>
      <w:proofErr w:type="spellEnd"/>
      <w:r w:rsidRPr="008228E1">
        <w:rPr>
          <w:rFonts w:ascii="Times New Roman" w:hAnsi="Times New Roman" w:cs="Times New Roman"/>
          <w:b/>
          <w:i/>
          <w:sz w:val="26"/>
          <w:szCs w:val="26"/>
        </w:rPr>
        <w:t xml:space="preserve"> ordinare</w:t>
      </w:r>
    </w:p>
    <w:p w:rsidR="00C15E5C" w:rsidRPr="008228E1" w:rsidRDefault="00C15E5C" w:rsidP="00C15E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8228E1">
        <w:rPr>
          <w:rFonts w:ascii="Times New Roman" w:hAnsi="Times New Roman" w:cs="Times New Roman"/>
          <w:b/>
          <w:i/>
          <w:sz w:val="26"/>
          <w:szCs w:val="26"/>
        </w:rPr>
        <w:t xml:space="preserve"> a Consiliului raional Nisporeni”</w:t>
      </w:r>
    </w:p>
    <w:p w:rsidR="00C15E5C" w:rsidRPr="008228E1" w:rsidRDefault="00C15E5C" w:rsidP="00C15E5C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</w:p>
    <w:p w:rsidR="00C15E5C" w:rsidRPr="008228E1" w:rsidRDefault="00C15E5C" w:rsidP="00C15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228E1">
        <w:rPr>
          <w:rFonts w:ascii="Times New Roman" w:hAnsi="Times New Roman" w:cs="Times New Roman"/>
          <w:sz w:val="26"/>
          <w:szCs w:val="26"/>
        </w:rPr>
        <w:t xml:space="preserve">În conformitate cu alin. (2) </w:t>
      </w:r>
      <w:proofErr w:type="spellStart"/>
      <w:r w:rsidRPr="008228E1">
        <w:rPr>
          <w:rFonts w:ascii="Times New Roman" w:hAnsi="Times New Roman" w:cs="Times New Roman"/>
          <w:sz w:val="26"/>
          <w:szCs w:val="26"/>
        </w:rPr>
        <w:t>şi</w:t>
      </w:r>
      <w:proofErr w:type="spellEnd"/>
      <w:r w:rsidRPr="008228E1">
        <w:rPr>
          <w:rFonts w:ascii="Times New Roman" w:hAnsi="Times New Roman" w:cs="Times New Roman"/>
          <w:sz w:val="26"/>
          <w:szCs w:val="26"/>
        </w:rPr>
        <w:t xml:space="preserve"> (3), art. 45, al. (1), art. 54 din Legea privind </w:t>
      </w:r>
      <w:proofErr w:type="spellStart"/>
      <w:r w:rsidRPr="008228E1">
        <w:rPr>
          <w:rFonts w:ascii="Times New Roman" w:hAnsi="Times New Roman" w:cs="Times New Roman"/>
          <w:sz w:val="26"/>
          <w:szCs w:val="26"/>
        </w:rPr>
        <w:t>administraţia</w:t>
      </w:r>
      <w:proofErr w:type="spellEnd"/>
      <w:r w:rsidRPr="008228E1">
        <w:rPr>
          <w:rFonts w:ascii="Times New Roman" w:hAnsi="Times New Roman" w:cs="Times New Roman"/>
          <w:sz w:val="26"/>
          <w:szCs w:val="26"/>
        </w:rPr>
        <w:t xml:space="preserve"> publică locală nr. 436–XVI din 28 decembrie 2006 și a Regulamentului privind constituirea și funcționarea Consiliului raional și programul de activitate a Consiliului raional, </w:t>
      </w:r>
    </w:p>
    <w:p w:rsidR="00C15E5C" w:rsidRPr="008228E1" w:rsidRDefault="00C15E5C" w:rsidP="00C15E5C">
      <w:pPr>
        <w:tabs>
          <w:tab w:val="left" w:pos="3860"/>
          <w:tab w:val="center" w:pos="4677"/>
        </w:tabs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228E1">
        <w:rPr>
          <w:rFonts w:ascii="Times New Roman" w:hAnsi="Times New Roman" w:cs="Times New Roman"/>
          <w:b/>
          <w:bCs/>
          <w:sz w:val="26"/>
          <w:szCs w:val="26"/>
        </w:rPr>
        <w:t>Dispun:</w:t>
      </w:r>
    </w:p>
    <w:p w:rsidR="00C15E5C" w:rsidRPr="008228E1" w:rsidRDefault="00C15E5C" w:rsidP="00C15E5C">
      <w:pPr>
        <w:pStyle w:val="a3"/>
        <w:numPr>
          <w:ilvl w:val="0"/>
          <w:numId w:val="1"/>
        </w:numPr>
        <w:jc w:val="both"/>
        <w:rPr>
          <w:sz w:val="26"/>
          <w:szCs w:val="26"/>
          <w:lang w:val="it-IT"/>
        </w:rPr>
      </w:pPr>
      <w:r w:rsidRPr="008228E1">
        <w:rPr>
          <w:sz w:val="26"/>
          <w:szCs w:val="26"/>
          <w:lang w:val="it-IT"/>
        </w:rPr>
        <w:t>Se convoacă şedinţa ordinară a Consiliului raional Nisporeni, la data de 02 iunie  2022, ora 10</w:t>
      </w:r>
      <w:r w:rsidRPr="008228E1">
        <w:rPr>
          <w:sz w:val="26"/>
          <w:szCs w:val="26"/>
          <w:vertAlign w:val="superscript"/>
          <w:lang w:val="it-IT"/>
        </w:rPr>
        <w:t>00</w:t>
      </w:r>
      <w:r w:rsidRPr="008228E1">
        <w:rPr>
          <w:sz w:val="26"/>
          <w:szCs w:val="26"/>
          <w:lang w:val="it-IT"/>
        </w:rPr>
        <w:t>, în incinta Consiliului raional Nisporeni, sala mare de ședințe, cu următoarea ordine de zi:</w:t>
      </w:r>
    </w:p>
    <w:p w:rsidR="003F75D3" w:rsidRPr="00246DBD" w:rsidRDefault="003F75D3" w:rsidP="003F75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it-IT"/>
        </w:rPr>
      </w:pP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“</w:t>
      </w: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Cu privire la modificarea Deciziei  nr. 8/31 din 23 decembrie 2021 “Cu privire la aprobarea bugetului raional Nisporeni în lectura a doua pentru anul 2022, cu modificările ulterioare”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Informează: Vera Lazăr, șef Direcție finanțe;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„Cu privire la activitatea IMSP Spitalul Raional Nisporeni pentru perioada anului 2021”.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Informează:</w:t>
      </w:r>
      <w:r w:rsidRPr="003F75D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Nadejda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Ulinici , director IMSP Spitalul Raional Nisporeni;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 “Cu privire la activitatea  Incubatorului de Afaceri Nisporeni</w:t>
      </w:r>
      <w:r w:rsidRPr="003F75D3">
        <w:rPr>
          <w:rFonts w:ascii="Times New Roman" w:eastAsia="Times New Roman" w:hAnsi="Times New Roman" w:cs="Times New Roman"/>
          <w:sz w:val="24"/>
          <w:szCs w:val="24"/>
          <w:lang w:val="it-IT" w:eastAsia="ru-RU"/>
        </w:rPr>
        <w:t xml:space="preserve"> </w:t>
      </w: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pentru perioada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 xml:space="preserve">anului 2021”. </w:t>
      </w:r>
      <w:r w:rsidRPr="003F75D3">
        <w:rPr>
          <w:rFonts w:ascii="Times New Roman" w:eastAsia="Times New Roman" w:hAnsi="Times New Roman" w:cs="Times New Roman"/>
          <w:i/>
          <w:sz w:val="24"/>
          <w:szCs w:val="24"/>
          <w:lang w:val="it-IT" w:eastAsia="ru-RU"/>
        </w:rPr>
        <w:t xml:space="preserve">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Informează: Vitalie Lazăr, administrator Incubatorul de Afaceri;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color w:val="000000"/>
          <w:lang w:val="it-IT"/>
        </w:rPr>
      </w:pPr>
      <w:r w:rsidRPr="003F75D3">
        <w:rPr>
          <w:color w:val="000000"/>
          <w:lang w:val="it-IT"/>
        </w:rPr>
        <w:t>„Cu privire la aprobarea Rapoartelor financiare ale instituțiilor medico sanitare publice și ÎM Centrul stomatologic raional Nisporeni, ale căror fondator este Consiliul raional Nisporeni, pentru anul 2021”</w:t>
      </w:r>
      <w:r w:rsidRPr="003F75D3">
        <w:rPr>
          <w:i/>
          <w:color w:val="000000"/>
          <w:lang w:val="it-IT"/>
        </w:rPr>
        <w:t>. Informează: Nadejda Ulinici, director IMSP Spitalul raional Nisporeni, Vera Tăbăcaru, diretor IMSP Centrul de Sănătate Nisporeni, Ion Andronache director IM CSR Nisporeni;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spacing w:after="200" w:line="276" w:lineRule="auto"/>
        <w:ind w:left="0" w:firstLine="0"/>
        <w:contextualSpacing/>
        <w:jc w:val="both"/>
        <w:rPr>
          <w:i/>
          <w:color w:val="000000"/>
          <w:lang w:val="it-IT"/>
        </w:rPr>
      </w:pPr>
      <w:r w:rsidRPr="003F75D3">
        <w:rPr>
          <w:color w:val="000000"/>
          <w:lang w:val="it-IT"/>
        </w:rPr>
        <w:t>Cu privire la audierea Pretenției cu privire la rezultatele evaluării tematice inopinate efectuate la IMSP Spitalul Raional Nisporeni nr. 01-18/1234 din 26.05.2021</w:t>
      </w:r>
      <w:r w:rsidRPr="003F75D3">
        <w:rPr>
          <w:i/>
          <w:color w:val="000000"/>
          <w:lang w:val="it-IT"/>
        </w:rPr>
        <w:t>. Informează: Nadejda Ulinici, director IMSP Spitalul raional Nisporeni;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rPr>
          <w:i/>
          <w:color w:val="000000"/>
          <w:lang w:val="it-IT"/>
        </w:rPr>
      </w:pPr>
      <w:r w:rsidRPr="003F75D3">
        <w:rPr>
          <w:i/>
          <w:color w:val="000000"/>
          <w:lang w:val="it-IT"/>
        </w:rPr>
        <w:t>„</w:t>
      </w:r>
      <w:r w:rsidRPr="003F75D3">
        <w:rPr>
          <w:color w:val="000000"/>
          <w:lang w:val="it-IT"/>
        </w:rPr>
        <w:t>Cu privire la modificarea componenței Consiliului de Administrare al IMSP Spitalul Raional Nisporeni</w:t>
      </w:r>
      <w:r w:rsidRPr="003F75D3">
        <w:rPr>
          <w:i/>
          <w:color w:val="000000"/>
          <w:lang w:val="it-IT"/>
        </w:rPr>
        <w:t>”. Nadejda Ulinici, director IMSP Spitalul raional Nisporeni;</w:t>
      </w:r>
      <w:r w:rsidRPr="003F75D3">
        <w:rPr>
          <w:color w:val="000000"/>
          <w:lang w:val="it-IT"/>
        </w:rPr>
        <w:t xml:space="preserve"> 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rPr>
          <w:i/>
          <w:color w:val="000000"/>
          <w:lang w:val="it-IT"/>
        </w:rPr>
      </w:pPr>
      <w:r w:rsidRPr="003F75D3">
        <w:rPr>
          <w:color w:val="000000"/>
          <w:lang w:val="it-IT"/>
        </w:rPr>
        <w:t>Cu privire la determinarea activelor neutilizate ale Consiliului raional Nisporeni.</w:t>
      </w:r>
      <w:r w:rsidRPr="003F75D3">
        <w:rPr>
          <w:lang w:val="it-IT"/>
        </w:rPr>
        <w:t xml:space="preserve">  </w:t>
      </w:r>
      <w:r w:rsidRPr="003F75D3">
        <w:rPr>
          <w:i/>
          <w:color w:val="000000"/>
          <w:lang w:val="it-IT"/>
        </w:rPr>
        <w:t>Informează: Nina Guțanu, șef secție economie.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lang w:val="it-IT"/>
        </w:rPr>
      </w:pPr>
      <w:r w:rsidRPr="003F75D3">
        <w:rPr>
          <w:lang w:val="it-IT"/>
        </w:rPr>
        <w:t>Cu privire la implementarea “Strategiei de dezvoltare socio-economică a raionului Nisporeni pentru anii 2021-2027, pentru anul 2021”</w:t>
      </w:r>
      <w:r w:rsidRPr="003F75D3">
        <w:rPr>
          <w:i/>
          <w:color w:val="000000"/>
          <w:lang w:val="it-IT"/>
        </w:rPr>
        <w:t xml:space="preserve"> </w:t>
      </w:r>
      <w:r w:rsidRPr="003F75D3">
        <w:rPr>
          <w:i/>
          <w:lang w:val="it-IT"/>
        </w:rPr>
        <w:t>Informează: Nina Guțanu, șef secție economie.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lang w:val="it-IT"/>
        </w:rPr>
      </w:pPr>
      <w:r w:rsidRPr="003F75D3">
        <w:rPr>
          <w:lang w:val="it-IT"/>
        </w:rPr>
        <w:t>„Cu privire la  examinarea raportului de audit asupra rapoartelor financiare ale unității administrativ-teritoriale  raionul Nisporeni încheiate la 31 decembrie 2020</w:t>
      </w:r>
      <w:r w:rsidRPr="003F75D3">
        <w:rPr>
          <w:color w:val="000000"/>
          <w:lang w:val="it-IT"/>
        </w:rPr>
        <w:t xml:space="preserve">. </w:t>
      </w:r>
      <w:r w:rsidRPr="003F75D3">
        <w:rPr>
          <w:i/>
          <w:color w:val="000000"/>
          <w:lang w:val="it-IT"/>
        </w:rPr>
        <w:t>Informează: Tatiana Cioară, specialist principal, Serviciului financiar – contabil;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“Cu privire la aprobarea Dispozițiilor Președintelui raionului de alocare a mijloacelor financiare din Fondul de rezervă al Consiliului raional”.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 xml:space="preserve">Informează: Cioară </w:t>
      </w:r>
      <w:r w:rsidRPr="003F75D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it-IT" w:eastAsia="ru-RU"/>
        </w:rPr>
        <w:t>Tatiana, specialist principal în Serviciul financiar contabil.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color w:val="000000"/>
          <w:lang w:val="it-IT"/>
        </w:rPr>
      </w:pPr>
      <w:bookmarkStart w:id="0" w:name="_GoBack"/>
      <w:bookmarkEnd w:id="0"/>
      <w:r w:rsidRPr="003F75D3">
        <w:rPr>
          <w:color w:val="000000"/>
          <w:lang w:val="it-IT"/>
        </w:rPr>
        <w:lastRenderedPageBreak/>
        <w:t xml:space="preserve">„Cu privire la instituirea Comisiei raionale de evaluare și validare a indicatorilor de performanță a activității instituțiilor medico-sanitare public din raion pentru anul 2021”. </w:t>
      </w:r>
      <w:r w:rsidRPr="003F75D3">
        <w:rPr>
          <w:i/>
          <w:color w:val="000000"/>
          <w:lang w:val="it-IT"/>
        </w:rPr>
        <w:t>Informează: Ecaterina Amarfii, șef  Secția Admistratia Administrație Publică.</w:t>
      </w:r>
      <w:r w:rsidRPr="003F75D3">
        <w:rPr>
          <w:color w:val="000000"/>
          <w:lang w:val="it-IT"/>
        </w:rPr>
        <w:t xml:space="preserve"> 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i/>
          <w:color w:val="000000"/>
          <w:lang w:val="it-IT"/>
        </w:rPr>
      </w:pPr>
      <w:r w:rsidRPr="003F75D3">
        <w:rPr>
          <w:color w:val="000000"/>
          <w:lang w:val="it-IT"/>
        </w:rPr>
        <w:t>Cu privire la aprobarea listei beneficiarilor de locuințe socială.</w:t>
      </w:r>
      <w:r w:rsidRPr="003F75D3">
        <w:rPr>
          <w:i/>
          <w:color w:val="000000"/>
          <w:lang w:val="it-IT"/>
        </w:rPr>
        <w:t xml:space="preserve"> Informează: Ecaterina Amarfii, șef  Secția Admistratia Administrație Publică. 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i/>
          <w:color w:val="000000"/>
          <w:lang w:val="it-IT"/>
        </w:rPr>
      </w:pPr>
      <w:r w:rsidRPr="003F75D3">
        <w:rPr>
          <w:color w:val="000000"/>
          <w:lang w:val="it-IT"/>
        </w:rPr>
        <w:t xml:space="preserve">„Cu privire la modificarea componenței Consiliului de Administrare al I.M. Centrului Stomatologic Raional Nisporeni”. </w:t>
      </w:r>
      <w:r w:rsidRPr="003F75D3">
        <w:rPr>
          <w:i/>
          <w:color w:val="000000"/>
          <w:lang w:val="it-IT"/>
        </w:rPr>
        <w:t>Informează: Ion Andronache, director IM CSR Nisporeni;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i/>
          <w:color w:val="000000"/>
          <w:lang w:val="it-IT"/>
        </w:rPr>
      </w:pPr>
      <w:r w:rsidRPr="003F75D3">
        <w:rPr>
          <w:color w:val="000000"/>
          <w:lang w:val="it-IT"/>
        </w:rPr>
        <w:t>„Cu privire la redenumirea IP Gimnaziul Ciutești în IP Gimnaziul “Tudor Țarnă” din satul Ciutești, r. Nisporeni”</w:t>
      </w:r>
      <w:r w:rsidRPr="003F75D3">
        <w:rPr>
          <w:i/>
          <w:color w:val="000000"/>
          <w:lang w:val="it-IT"/>
        </w:rPr>
        <w:t>. Informează: Nina Sterpu, șef direcția învățămînt tineret și sport;</w:t>
      </w:r>
    </w:p>
    <w:p w:rsidR="003F75D3" w:rsidRPr="003F75D3" w:rsidRDefault="003F75D3" w:rsidP="003F75D3">
      <w:pPr>
        <w:pStyle w:val="a3"/>
        <w:numPr>
          <w:ilvl w:val="0"/>
          <w:numId w:val="2"/>
        </w:numPr>
        <w:ind w:left="0" w:firstLine="0"/>
        <w:contextualSpacing/>
        <w:jc w:val="both"/>
        <w:rPr>
          <w:i/>
          <w:color w:val="000000"/>
          <w:lang w:val="it-IT"/>
        </w:rPr>
      </w:pPr>
      <w:r w:rsidRPr="003F75D3">
        <w:rPr>
          <w:color w:val="000000"/>
          <w:lang w:val="it-IT"/>
        </w:rPr>
        <w:t>Cu privire la organizarea odihnei copiilor și adolescenților în sezonul estival 2022</w:t>
      </w:r>
      <w:r w:rsidRPr="003F75D3">
        <w:rPr>
          <w:i/>
          <w:color w:val="000000"/>
          <w:lang w:val="it-IT"/>
        </w:rPr>
        <w:t>. Infomează: Nina Sterpu, șef direcția învățămînt tineret și sport;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 xml:space="preserve"> </w:t>
      </w: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Cu privire la inițierea lucrărilor de delimitare a terenurilor  proprietate publică a Consiliului raional Nisoreni.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 xml:space="preserve"> Informează Victoria Canuda, specialist principal.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Cu privire  la formarea bunurilor imobile prin separare și schimbarea modului de folosință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. Informează Victoria Canuda, specialist principal.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Cu privire la formarea bunurilor imobile prin separare, schimbarea categoriei de destinație și a modului de folosință.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 xml:space="preserve"> Informează Victoria Canuda, specialist principal.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Cu privire la aprobarea Acordului de Parteneriat între Clusterul Regional Ținutul de Vest și Consiliul raional Nisporeni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. Informează: Nina Guțanu, șef secție economie.</w:t>
      </w:r>
    </w:p>
    <w:p w:rsidR="003F75D3" w:rsidRPr="003F75D3" w:rsidRDefault="003F75D3" w:rsidP="003F75D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75D3">
        <w:rPr>
          <w:rFonts w:ascii="Times New Roman" w:eastAsia="Times New Roman" w:hAnsi="Times New Roman" w:cs="Times New Roman"/>
          <w:sz w:val="24"/>
          <w:szCs w:val="24"/>
        </w:rPr>
        <w:t xml:space="preserve">Cu privire la aprobarea Acordului de colaborare dintre Consiliul raional Nisporeni și A.O. Societatea Invalizilor din R. Moldova. </w:t>
      </w:r>
      <w:proofErr w:type="spellStart"/>
      <w:r w:rsidRPr="003F75D3">
        <w:rPr>
          <w:rFonts w:ascii="Times New Roman" w:eastAsia="Times New Roman" w:hAnsi="Times New Roman" w:cs="Times New Roman"/>
          <w:i/>
          <w:sz w:val="24"/>
          <w:szCs w:val="24"/>
        </w:rPr>
        <w:t>Infomează</w:t>
      </w:r>
      <w:proofErr w:type="spellEnd"/>
      <w:r w:rsidRPr="003F75D3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3F75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75D3">
        <w:rPr>
          <w:rFonts w:ascii="Times New Roman" w:eastAsia="Times New Roman" w:hAnsi="Times New Roman" w:cs="Times New Roman"/>
          <w:i/>
          <w:sz w:val="24"/>
          <w:szCs w:val="24"/>
        </w:rPr>
        <w:t xml:space="preserve"> Xenia Axente, șef Direcția asistență socială și protecție a familiei</w:t>
      </w:r>
    </w:p>
    <w:p w:rsidR="003F75D3" w:rsidRPr="003F75D3" w:rsidRDefault="003F75D3" w:rsidP="003F75D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“Cu privire la alocarea surselor financiare.”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 xml:space="preserve"> Informează: Vera Lazăr, șef Direcție finanțe;</w:t>
      </w:r>
    </w:p>
    <w:p w:rsidR="003F75D3" w:rsidRPr="003F75D3" w:rsidRDefault="003F75D3" w:rsidP="003F75D3">
      <w:pPr>
        <w:pStyle w:val="a6"/>
        <w:numPr>
          <w:ilvl w:val="0"/>
          <w:numId w:val="2"/>
        </w:numPr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F75D3">
        <w:rPr>
          <w:rFonts w:ascii="Times New Roman" w:eastAsia="Times New Roman" w:hAnsi="Times New Roman" w:cs="Times New Roman"/>
          <w:sz w:val="24"/>
          <w:szCs w:val="24"/>
        </w:rPr>
        <w:t xml:space="preserve">„Cu privire la alocarea mijloacelor financiare  din componenta raională  instituțiilor de </w:t>
      </w:r>
      <w:proofErr w:type="spellStart"/>
      <w:r w:rsidRPr="003F75D3">
        <w:rPr>
          <w:rFonts w:ascii="Times New Roman" w:eastAsia="Times New Roman" w:hAnsi="Times New Roman" w:cs="Times New Roman"/>
          <w:sz w:val="24"/>
          <w:szCs w:val="24"/>
        </w:rPr>
        <w:t>învățămînt</w:t>
      </w:r>
      <w:proofErr w:type="spellEnd"/>
      <w:r w:rsidRPr="003F75D3">
        <w:rPr>
          <w:rFonts w:ascii="Times New Roman" w:eastAsia="Times New Roman" w:hAnsi="Times New Roman" w:cs="Times New Roman"/>
          <w:sz w:val="24"/>
          <w:szCs w:val="24"/>
        </w:rPr>
        <w:t xml:space="preserve">  pentru anul 2022, prin redirecționare”. </w:t>
      </w:r>
      <w:r w:rsidRPr="003F75D3">
        <w:rPr>
          <w:rFonts w:ascii="Times New Roman" w:eastAsia="Times New Roman" w:hAnsi="Times New Roman" w:cs="Times New Roman"/>
          <w:i/>
          <w:sz w:val="24"/>
          <w:szCs w:val="24"/>
        </w:rPr>
        <w:t>Informează: Vera Lazăr, șef Direcție finanțe;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„Cu privire la acordarea ajutorului material cet. Ciochină Ana”.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Informează: Xenia Axente, șef Direcția asistență socială și protecție a familiei;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 “Cu privire la acordarea ajutorului material cet. C</w:t>
      </w:r>
      <w:proofErr w:type="spellStart"/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îssa</w:t>
      </w:r>
      <w:proofErr w:type="spellEnd"/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Tatiana</w:t>
      </w: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”.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Informează: Xenia Axente, șef Direcția asistență socială și protecție a familiei;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>“Cu privire la acordarea ajutorului material cet. Cîrlig Cristina”. Informează: Xenia Axente, șef Direcția asistență socială și protecție a familiei;</w:t>
      </w:r>
    </w:p>
    <w:p w:rsidR="003F75D3" w:rsidRPr="003F75D3" w:rsidRDefault="003F75D3" w:rsidP="003F75D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</w:pPr>
      <w:r w:rsidRPr="003F75D3">
        <w:rPr>
          <w:rFonts w:ascii="Times New Roman" w:eastAsia="Times New Roman" w:hAnsi="Times New Roman" w:cs="Times New Roman"/>
          <w:color w:val="000000"/>
          <w:sz w:val="24"/>
          <w:szCs w:val="24"/>
          <w:lang w:val="it-IT" w:eastAsia="ru-RU"/>
        </w:rPr>
        <w:t xml:space="preserve"> „Cu privire la aprobarea programului de activitate al Consiliului raional pentru trimestrul III al anului 2022”. </w:t>
      </w:r>
      <w:r w:rsidRPr="003F75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it-IT" w:eastAsia="ru-RU"/>
        </w:rPr>
        <w:t>Informează: Olesea Beschieru, secretar al Consiliului raional Nisporeni;</w:t>
      </w:r>
    </w:p>
    <w:p w:rsidR="003F75D3" w:rsidRPr="00612A75" w:rsidRDefault="003F75D3" w:rsidP="003F75D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it-IT"/>
        </w:rPr>
      </w:pPr>
    </w:p>
    <w:p w:rsidR="00C15E5C" w:rsidRPr="008228E1" w:rsidRDefault="00C15E5C" w:rsidP="00C15E5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228E1">
        <w:rPr>
          <w:rFonts w:ascii="Times New Roman" w:hAnsi="Times New Roman" w:cs="Times New Roman"/>
          <w:b/>
          <w:bCs/>
          <w:sz w:val="26"/>
          <w:szCs w:val="26"/>
        </w:rPr>
        <w:t>II.</w:t>
      </w:r>
      <w:r w:rsidRPr="008228E1">
        <w:rPr>
          <w:rFonts w:ascii="Times New Roman" w:hAnsi="Times New Roman" w:cs="Times New Roman"/>
          <w:bCs/>
          <w:sz w:val="26"/>
          <w:szCs w:val="26"/>
        </w:rPr>
        <w:t xml:space="preserve"> Controlul executării prezentei dispoziții mi-l asum</w:t>
      </w:r>
      <w:r w:rsidRPr="008228E1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C15E5C" w:rsidRPr="008228E1" w:rsidRDefault="00C15E5C" w:rsidP="00C15E5C">
      <w:pPr>
        <w:rPr>
          <w:b/>
          <w:sz w:val="26"/>
          <w:szCs w:val="26"/>
          <w:lang w:val="it-IT"/>
        </w:rPr>
      </w:pPr>
    </w:p>
    <w:p w:rsidR="00C15E5C" w:rsidRPr="00EF7897" w:rsidRDefault="00C15E5C" w:rsidP="00C15E5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EF7897">
        <w:rPr>
          <w:rFonts w:ascii="Times New Roman" w:hAnsi="Times New Roman" w:cs="Times New Roman"/>
          <w:b/>
          <w:i/>
          <w:sz w:val="20"/>
          <w:szCs w:val="20"/>
          <w:lang w:val="it-IT"/>
        </w:rPr>
        <w:t xml:space="preserve">NOTĂ: Condițiile de respectarea a normelor de protecție contra infecției COVID – 19 </w:t>
      </w:r>
    </w:p>
    <w:p w:rsidR="00C15E5C" w:rsidRPr="00EF7897" w:rsidRDefault="00C15E5C" w:rsidP="00C15E5C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  <w:r w:rsidRPr="00EF7897">
        <w:rPr>
          <w:rFonts w:ascii="Times New Roman" w:hAnsi="Times New Roman" w:cs="Times New Roman"/>
          <w:b/>
          <w:i/>
          <w:sz w:val="20"/>
          <w:szCs w:val="20"/>
          <w:lang w:val="it-IT"/>
        </w:rPr>
        <w:t>vor fi asigurate.</w:t>
      </w:r>
    </w:p>
    <w:p w:rsidR="00C15E5C" w:rsidRPr="00EF7897" w:rsidRDefault="00C15E5C" w:rsidP="00C15E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15E5C" w:rsidRDefault="00C15E5C" w:rsidP="00C15E5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15E5C" w:rsidRDefault="00C15E5C" w:rsidP="00C15E5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5C" w:rsidRDefault="00C15E5C" w:rsidP="00C15E5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5C" w:rsidRDefault="00C15E5C" w:rsidP="00C15E5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5C" w:rsidRDefault="00C15E5C" w:rsidP="00C15E5C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E5C" w:rsidRDefault="00C15E5C" w:rsidP="00C15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raionului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Vasile MĂRCUȚA </w:t>
      </w:r>
    </w:p>
    <w:p w:rsidR="00C15E5C" w:rsidRDefault="00C15E5C" w:rsidP="00C15E5C">
      <w:pPr>
        <w:tabs>
          <w:tab w:val="left" w:pos="8789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15E5C" w:rsidRDefault="00C15E5C" w:rsidP="00C15E5C">
      <w:pPr>
        <w:tabs>
          <w:tab w:val="left" w:pos="8789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28E1" w:rsidRDefault="008228E1" w:rsidP="008228E1">
      <w:pPr>
        <w:tabs>
          <w:tab w:val="left" w:pos="8789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8228E1" w:rsidRDefault="008228E1" w:rsidP="00C15E5C">
      <w:pPr>
        <w:tabs>
          <w:tab w:val="left" w:pos="8789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C15E5C" w:rsidRDefault="008228E1" w:rsidP="00C15E5C">
      <w:pPr>
        <w:tabs>
          <w:tab w:val="left" w:pos="8789"/>
        </w:tabs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Dispoziţia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nr. 51 din 20.05</w:t>
      </w:r>
      <w:r w:rsidR="00C15E5C">
        <w:rPr>
          <w:rFonts w:ascii="Times New Roman" w:hAnsi="Times New Roman" w:cs="Times New Roman"/>
          <w:b/>
          <w:sz w:val="26"/>
          <w:szCs w:val="26"/>
        </w:rPr>
        <w:t>.2022 este emisă în 2 (două) exemplare</w:t>
      </w:r>
    </w:p>
    <w:p w:rsidR="00C15E5C" w:rsidRDefault="00C15E5C" w:rsidP="00C15E5C">
      <w:pPr>
        <w:tabs>
          <w:tab w:val="left" w:pos="8789"/>
        </w:tabs>
        <w:rPr>
          <w:rFonts w:ascii="Times New Roman" w:hAnsi="Times New Roman" w:cs="Times New Roman"/>
          <w:b/>
          <w:sz w:val="26"/>
          <w:szCs w:val="26"/>
        </w:rPr>
      </w:pPr>
    </w:p>
    <w:p w:rsidR="00C15E5C" w:rsidRDefault="00C15E5C" w:rsidP="00C15E5C">
      <w:pPr>
        <w:tabs>
          <w:tab w:val="left" w:pos="8789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Întocmit,</w:t>
      </w:r>
    </w:p>
    <w:p w:rsidR="00C15E5C" w:rsidRDefault="00C15E5C" w:rsidP="00C15E5C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Olesea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Beschieru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secretar al Consiliului raional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C15E5C" w:rsidRDefault="00C15E5C" w:rsidP="00C15E5C">
      <w:pPr>
        <w:tabs>
          <w:tab w:val="left" w:pos="8010"/>
          <w:tab w:val="left" w:pos="8789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(semnătura)</w:t>
      </w:r>
    </w:p>
    <w:p w:rsidR="00C15E5C" w:rsidRDefault="00C15E5C" w:rsidP="00C15E5C">
      <w:pPr>
        <w:tabs>
          <w:tab w:val="left" w:pos="8010"/>
          <w:tab w:val="left" w:pos="8789"/>
        </w:tabs>
        <w:rPr>
          <w:rFonts w:ascii="Times New Roman" w:hAnsi="Times New Roman" w:cs="Times New Roman"/>
          <w:sz w:val="26"/>
          <w:szCs w:val="26"/>
        </w:rPr>
      </w:pPr>
    </w:p>
    <w:p w:rsidR="00C15E5C" w:rsidRDefault="00C15E5C" w:rsidP="00C15E5C">
      <w:pPr>
        <w:tabs>
          <w:tab w:val="left" w:pos="8010"/>
          <w:tab w:val="left" w:pos="8789"/>
        </w:tabs>
        <w:rPr>
          <w:rFonts w:ascii="Times New Roman" w:hAnsi="Times New Roman" w:cs="Times New Roman"/>
          <w:sz w:val="32"/>
          <w:szCs w:val="32"/>
        </w:rPr>
      </w:pPr>
    </w:p>
    <w:p w:rsidR="00C15E5C" w:rsidRDefault="00C15E5C" w:rsidP="00C15E5C">
      <w:pPr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Contrasemnează </w:t>
      </w:r>
    </w:p>
    <w:p w:rsidR="00C15E5C" w:rsidRDefault="00C15E5C" w:rsidP="00C15E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Șef Serviciu juridic                       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_____________  </w:t>
      </w:r>
    </w:p>
    <w:p w:rsidR="00C15E5C" w:rsidRDefault="00C15E5C" w:rsidP="00C15E5C">
      <w:pPr>
        <w:ind w:left="6372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(semnătura)</w:t>
      </w:r>
    </w:p>
    <w:p w:rsidR="00C15E5C" w:rsidRDefault="00C15E5C" w:rsidP="00C15E5C">
      <w:pPr>
        <w:rPr>
          <w:rFonts w:ascii="Times New Roman" w:hAnsi="Times New Roman" w:cs="Times New Roman"/>
        </w:rPr>
      </w:pPr>
    </w:p>
    <w:p w:rsidR="00C15E5C" w:rsidRDefault="00C15E5C" w:rsidP="00C15E5C">
      <w:pPr>
        <w:rPr>
          <w:rFonts w:ascii="Times New Roman" w:hAnsi="Times New Roman" w:cs="Times New Roman"/>
        </w:rPr>
      </w:pPr>
    </w:p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C15E5C" w:rsidRDefault="00C15E5C" w:rsidP="00C15E5C"/>
    <w:p w:rsidR="00FD1335" w:rsidRDefault="00FD1335"/>
    <w:sectPr w:rsidR="00FD1335" w:rsidSect="00EF789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61074"/>
    <w:multiLevelType w:val="hybridMultilevel"/>
    <w:tmpl w:val="369E9680"/>
    <w:lvl w:ilvl="0" w:tplc="E4F89F5C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539E106D"/>
    <w:multiLevelType w:val="hybridMultilevel"/>
    <w:tmpl w:val="B9D6D76E"/>
    <w:lvl w:ilvl="0" w:tplc="1FF0A69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lang w:val="it-I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150"/>
    <w:rsid w:val="003F75D3"/>
    <w:rsid w:val="004152EC"/>
    <w:rsid w:val="008228E1"/>
    <w:rsid w:val="00AB3150"/>
    <w:rsid w:val="00C15E5C"/>
    <w:rsid w:val="00FD1335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AD81B-7829-4BBE-9979-51A552C9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E5C"/>
    <w:pPr>
      <w:spacing w:after="200" w:line="276" w:lineRule="auto"/>
    </w:pPr>
    <w:rPr>
      <w:rFonts w:eastAsiaTheme="minorEastAsia"/>
      <w:lang w:val="ro-RO" w:eastAsia="ro-RO"/>
    </w:rPr>
  </w:style>
  <w:style w:type="paragraph" w:styleId="1">
    <w:name w:val="heading 1"/>
    <w:basedOn w:val="a"/>
    <w:next w:val="a"/>
    <w:link w:val="10"/>
    <w:uiPriority w:val="9"/>
    <w:qFormat/>
    <w:rsid w:val="00C15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5E5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 w:eastAsia="ro-RO"/>
    </w:rPr>
  </w:style>
  <w:style w:type="paragraph" w:styleId="a3">
    <w:name w:val="List Paragraph"/>
    <w:basedOn w:val="a"/>
    <w:uiPriority w:val="34"/>
    <w:qFormat/>
    <w:rsid w:val="00C15E5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415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2EC"/>
    <w:rPr>
      <w:rFonts w:ascii="Segoe UI" w:eastAsiaTheme="minorEastAsia" w:hAnsi="Segoe UI" w:cs="Segoe UI"/>
      <w:sz w:val="18"/>
      <w:szCs w:val="18"/>
      <w:lang w:val="ro-RO" w:eastAsia="ro-RO"/>
    </w:rPr>
  </w:style>
  <w:style w:type="paragraph" w:styleId="a6">
    <w:name w:val="No Spacing"/>
    <w:uiPriority w:val="1"/>
    <w:qFormat/>
    <w:rsid w:val="003F75D3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2022-05-24T14:12:00Z</cp:lastPrinted>
  <dcterms:created xsi:type="dcterms:W3CDTF">2022-05-20T13:27:00Z</dcterms:created>
  <dcterms:modified xsi:type="dcterms:W3CDTF">2022-05-24T14:53:00Z</dcterms:modified>
</cp:coreProperties>
</file>