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AD" w:rsidRPr="00AA6A6A" w:rsidRDefault="003F1BAD" w:rsidP="003F1BAD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E03AB5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</w:t>
      </w:r>
      <w:r w:rsidRPr="00AA6A6A">
        <w:rPr>
          <w:rFonts w:ascii="Times New Roman" w:hAnsi="Times New Roman" w:cs="Times New Roman"/>
          <w:i/>
          <w:sz w:val="26"/>
          <w:szCs w:val="26"/>
          <w:lang w:val="it-IT"/>
        </w:rPr>
        <w:t>Anexă</w:t>
      </w:r>
    </w:p>
    <w:p w:rsidR="003F1BAD" w:rsidRPr="00AA6A6A" w:rsidRDefault="003F1BAD" w:rsidP="003F1BAD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AA6A6A">
        <w:rPr>
          <w:rFonts w:ascii="Times New Roman" w:hAnsi="Times New Roman" w:cs="Times New Roman"/>
          <w:i/>
          <w:sz w:val="26"/>
          <w:szCs w:val="26"/>
          <w:lang w:val="it-IT"/>
        </w:rPr>
        <w:t xml:space="preserve"> la Dispoziția președintelui </w:t>
      </w:r>
    </w:p>
    <w:p w:rsidR="003F1BAD" w:rsidRPr="00AA6A6A" w:rsidRDefault="003F1BAD" w:rsidP="003F1BAD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it-IT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>raionului nr.  51 din 20.05.</w:t>
      </w:r>
      <w:r w:rsidRPr="00AA6A6A">
        <w:rPr>
          <w:rFonts w:ascii="Times New Roman" w:hAnsi="Times New Roman" w:cs="Times New Roman"/>
          <w:i/>
          <w:sz w:val="26"/>
          <w:szCs w:val="26"/>
          <w:lang w:val="it-IT"/>
        </w:rPr>
        <w:t xml:space="preserve"> 2022</w:t>
      </w:r>
    </w:p>
    <w:p w:rsidR="003F1BAD" w:rsidRPr="00E03AB5" w:rsidRDefault="003F1BAD" w:rsidP="003F1BAD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3F1BAD" w:rsidRPr="00204287" w:rsidRDefault="003F1BAD" w:rsidP="003F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04287">
        <w:rPr>
          <w:rFonts w:ascii="Times New Roman" w:hAnsi="Times New Roman" w:cs="Times New Roman"/>
          <w:b/>
          <w:sz w:val="28"/>
          <w:szCs w:val="28"/>
          <w:lang w:val="it-IT"/>
        </w:rPr>
        <w:t>Ordinea de zi</w:t>
      </w:r>
    </w:p>
    <w:p w:rsidR="003F1BAD" w:rsidRPr="00204287" w:rsidRDefault="003F1BAD" w:rsidP="003F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042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a ședinței ordinare a Consiliului raional </w:t>
      </w:r>
    </w:p>
    <w:p w:rsidR="003F1BAD" w:rsidRPr="00246DBD" w:rsidRDefault="003F1BAD" w:rsidP="003F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46DBD">
        <w:rPr>
          <w:rFonts w:ascii="Times New Roman" w:hAnsi="Times New Roman" w:cs="Times New Roman"/>
          <w:b/>
          <w:sz w:val="28"/>
          <w:szCs w:val="28"/>
          <w:lang w:val="it-IT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02</w:t>
      </w:r>
      <w:r w:rsidRPr="00246DBD">
        <w:rPr>
          <w:rFonts w:ascii="Times New Roman" w:hAnsi="Times New Roman" w:cs="Times New Roman"/>
          <w:b/>
          <w:sz w:val="28"/>
          <w:szCs w:val="28"/>
          <w:lang w:val="it-IT"/>
        </w:rPr>
        <w:t>.06.2022</w:t>
      </w:r>
    </w:p>
    <w:p w:rsidR="003F1BAD" w:rsidRPr="00246DBD" w:rsidRDefault="003F1BAD" w:rsidP="003F1B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“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Cu privire la modificarea Deciziei  nr. 8/31 din 23 decembrie 2021 “Cu privire la aprobarea bugetului raional Nisporeni în lectura a doua pentru anul 2022, cu modificările ulterioare”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Vera Lazăr, șef Direcție finanțe;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„Cu privire la activitatea IMSP Spitalul Raional Nisporeni pentru perioada anului 2021”.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</w:t>
      </w:r>
      <w:r w:rsidRPr="00D81C73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 Nadejda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Ulinici , director IMSP Spitalul Raional Nisporeni;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“Cu privire la activitatea  Incubatorului de Afaceri Nisporeni</w:t>
      </w:r>
      <w:r w:rsidRPr="00D81C73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pentru perioada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anului 2021”. </w:t>
      </w:r>
      <w:r w:rsidRPr="00D81C73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Vitalie Lazăr, administrator Incubatorul de Afaceri;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„Cu privire la aprobarea Rapoartelor financiare ale instituțiilor medico sanitare publice și ÎM Centrul stomatologic raional Nisporeni, ale căror fondator este Consiliul raional Nisporeni, pentru anul 2021”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Informează: Nadejda Ulinici, director IMSP Spitalul raional Nisporeni, Vera Tăbăcaru, diretor IMSP Centrul de Sănătate Nisporeni, Ion Andronache director IM CSR Nisporeni;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audierea Pretenției cu privire la rezultatele evaluării tematice inopinate efectuate la IMSP Spitalul Raional Nisporeni nr. 01-18/1234 din 26.05.2021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Informează: Nadejda Ulinici, director IMSP Spitalul raional Nisporeni;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„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modificarea componenței Consiliului de Administrare al IMSP Spitalul Raional Nisporeni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”.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Informează: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Nadejda Ulinici, director IMSP Spitalul raional Nisporeni;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 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determinarea activelor neutilizate ale Consiliului raional Nisporeni.</w:t>
      </w:r>
      <w:r w:rsidRPr="00031E8E">
        <w:t xml:space="preserve"> 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Nina Guțanu, șef secție economie.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Cu privire la implementarea “</w:t>
      </w:r>
      <w:r w:rsidRPr="00D8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Strategiei de dezvoltare </w:t>
      </w:r>
      <w:proofErr w:type="spellStart"/>
      <w:r w:rsidRPr="00D81C73">
        <w:rPr>
          <w:rFonts w:ascii="Times New Roman" w:eastAsia="Times New Roman" w:hAnsi="Times New Roman" w:cs="Times New Roman"/>
          <w:sz w:val="28"/>
          <w:szCs w:val="28"/>
          <w:lang w:eastAsia="ru-RU"/>
        </w:rPr>
        <w:t>socio</w:t>
      </w:r>
      <w:proofErr w:type="spellEnd"/>
      <w:r w:rsidRPr="00D81C73">
        <w:rPr>
          <w:rFonts w:ascii="Times New Roman" w:eastAsia="Times New Roman" w:hAnsi="Times New Roman" w:cs="Times New Roman"/>
          <w:sz w:val="28"/>
          <w:szCs w:val="28"/>
          <w:lang w:eastAsia="ru-RU"/>
        </w:rPr>
        <w:t>-economică a raionului Nisporeni pentru anii 2021-2027, pentru anul 2021</w:t>
      </w:r>
      <w:r w:rsidRPr="00D81C73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”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 w:rsidRPr="00D81C73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Informează: Nina Guțanu, șef secție economie.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„Cu privire la  examinarea raportului de audit asupra rapoartelor financiare ale unității administrativ-teritoriale  raionul Nisporeni încheiate la 31 decembrie 2020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Tatiana Cioară, specialist principal, Serviciului financiar – contabil;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“Cu privire la aprobarea Dispozițiilor Președintelui raionului de alocare a mijloacelor financiare din Fondul de rezervă al Consiliului raional”.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Informează: Cioară </w:t>
      </w:r>
      <w:r w:rsidRPr="00D81C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it-IT" w:eastAsia="ru-RU"/>
        </w:rPr>
        <w:t>Tatiana, specialist principal în Serviciul financiar contabil.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„Cu privire la instituirea Comisiei raionale de evaluare și validare a indicatorilor de performanță a activității instituțiilor medico-sanitare public din raion pentru anul 2021”.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Ecaterina Amarfii, șef  Secția Admistratia Administrație Publică.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 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aprobarea listei beneficiarilor de locuințe socială.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Informează: Ecaterina Amarfii, șef  Secția Admistratia Administrație Publică. 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„Cu privire la modificarea componenței Consiliului de Administrare al I.M. Centrului Stomatologic Raional Nisporeni”.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Ion Andronache, director IM CSR Nisporeni;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lastRenderedPageBreak/>
        <w:t>„Cu privire la redenumirea IP Gimnaziul Ciutești în IP Gimnaziul “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Tudor Țarnă</w:t>
      </w: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” din satul Ciutești, r. Nisporeni”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Informează: Nina Sterpu, șef direcția învățămînt tineret și sport;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organizarea odihnei copiilor și adolescenților în sezonul estival 2022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Infomează: Nina Sterpu, șef direcția învățămînt tineret și sport;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inițierea lucrărilor de delimitare a terenurilor  proprietate publică a Consiliului raional Nisoreni.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Informează Victoria Canuda, specialist principal.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 la formarea bunurilor imobile prin separare și schimbarea modului de folosință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Informează Victoria Canuda, specialist principal.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formarea bunurilor imobile prin separare, schimbarea categoriei de destinație și a modului de folosință.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Informează Victoria Canuda, specialist principal.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Cu privire la aprobarea Acordului de Parteneriat între Clusterul Regional Ținutul de Vest și Consiliul raional Nisporeni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. Informează: Nina Guțanu, șef secție economie.</w:t>
      </w:r>
    </w:p>
    <w:p w:rsidR="003F1BAD" w:rsidRPr="00725EE3" w:rsidRDefault="003F1BAD" w:rsidP="003F1BAD">
      <w:pPr>
        <w:pStyle w:val="Frspaier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EE3">
        <w:rPr>
          <w:rFonts w:ascii="Times New Roman" w:eastAsia="Times New Roman" w:hAnsi="Times New Roman" w:cs="Times New Roman"/>
          <w:sz w:val="28"/>
          <w:szCs w:val="28"/>
        </w:rPr>
        <w:t xml:space="preserve">Cu privire la aprobarea Acordului de colaborare dintre Consiliul raional Nisporeni și A.O. Societatea Invalizilor din R. Moldova. </w:t>
      </w:r>
      <w:proofErr w:type="spellStart"/>
      <w:r w:rsidRPr="00725EE3">
        <w:rPr>
          <w:rFonts w:ascii="Times New Roman" w:eastAsia="Times New Roman" w:hAnsi="Times New Roman" w:cs="Times New Roman"/>
          <w:i/>
          <w:sz w:val="28"/>
          <w:szCs w:val="28"/>
        </w:rPr>
        <w:t>Infomează</w:t>
      </w:r>
      <w:proofErr w:type="spellEnd"/>
      <w:r w:rsidRPr="00725EE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25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EE3">
        <w:rPr>
          <w:rFonts w:ascii="Times New Roman" w:eastAsia="Times New Roman" w:hAnsi="Times New Roman" w:cs="Times New Roman"/>
          <w:i/>
          <w:sz w:val="28"/>
          <w:szCs w:val="28"/>
        </w:rPr>
        <w:t xml:space="preserve"> Xenia Axente, șef Direcția asistență socială și protecție a familiei</w:t>
      </w:r>
    </w:p>
    <w:p w:rsidR="003F1BAD" w:rsidRPr="00725EE3" w:rsidRDefault="003F1BAD" w:rsidP="003F1BAD">
      <w:pPr>
        <w:pStyle w:val="Frspaier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EE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“Cu privire la alocarea surselor financiare.”</w:t>
      </w:r>
      <w:r w:rsidRPr="00725E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Informează: Vera Lazăr, șef Direcție finanțe;</w:t>
      </w:r>
    </w:p>
    <w:p w:rsidR="003F1BAD" w:rsidRPr="00725EE3" w:rsidRDefault="003F1BAD" w:rsidP="003F1BAD">
      <w:pPr>
        <w:pStyle w:val="Frspaier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EE3">
        <w:rPr>
          <w:rFonts w:ascii="Times New Roman" w:eastAsia="Times New Roman" w:hAnsi="Times New Roman" w:cs="Times New Roman"/>
          <w:sz w:val="28"/>
          <w:szCs w:val="28"/>
        </w:rPr>
        <w:t xml:space="preserve">„Cu privire la alocarea mijloacelor financiare  din componenta raională  instituțiilor de </w:t>
      </w:r>
      <w:proofErr w:type="spellStart"/>
      <w:r w:rsidRPr="00725EE3">
        <w:rPr>
          <w:rFonts w:ascii="Times New Roman" w:eastAsia="Times New Roman" w:hAnsi="Times New Roman" w:cs="Times New Roman"/>
          <w:sz w:val="28"/>
          <w:szCs w:val="28"/>
        </w:rPr>
        <w:t>învățămînt</w:t>
      </w:r>
      <w:proofErr w:type="spellEnd"/>
      <w:r w:rsidRPr="00725EE3">
        <w:rPr>
          <w:rFonts w:ascii="Times New Roman" w:eastAsia="Times New Roman" w:hAnsi="Times New Roman" w:cs="Times New Roman"/>
          <w:sz w:val="28"/>
          <w:szCs w:val="28"/>
        </w:rPr>
        <w:t xml:space="preserve">  pentru anul 2022, prin redirecționare”. </w:t>
      </w:r>
      <w:r w:rsidRPr="00725EE3">
        <w:rPr>
          <w:rFonts w:ascii="Times New Roman" w:eastAsia="Times New Roman" w:hAnsi="Times New Roman" w:cs="Times New Roman"/>
          <w:i/>
          <w:sz w:val="28"/>
          <w:szCs w:val="28"/>
        </w:rPr>
        <w:t>Informează: Vera Lazăr, șef Direcție finanțe;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„Cu privire la acordarea ajutorului material</w:t>
      </w:r>
      <w:bookmarkStart w:id="0" w:name="_GoBack"/>
      <w:bookmarkEnd w:id="0"/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Xenia Axente, șef Direcția asistență socială și protecție a familiei;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“Cu privire la acordarea ajutorului material”.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Xenia Axente, șef Direcția asistență socială și protecție a familiei;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“Cu privire la acordarea ajutorului material Informează: Xenia Axente, șef Direcția asistență socială și protecție a familiei;</w:t>
      </w:r>
    </w:p>
    <w:p w:rsidR="003F1BAD" w:rsidRPr="00D81C73" w:rsidRDefault="003F1BAD" w:rsidP="003F1B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D81C7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„Cu privire la aprobarea programului de activitate al Consiliului raional pentru trimestrul III al anului 2022”. </w:t>
      </w:r>
      <w:r w:rsidRPr="00D81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Informează: Olesea Beschieru, secretar al Consiliului raional Nisporeni;</w:t>
      </w:r>
    </w:p>
    <w:p w:rsidR="003F1BAD" w:rsidRPr="00612A75" w:rsidRDefault="003F1BAD" w:rsidP="003F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3F1BAD" w:rsidRPr="00AA6A6A" w:rsidRDefault="003F1BAD" w:rsidP="003F1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F1BAD" w:rsidRPr="00204287" w:rsidRDefault="003F1BAD" w:rsidP="003F1BAD">
      <w:pPr>
        <w:pStyle w:val="Listparagraf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87">
        <w:rPr>
          <w:rFonts w:ascii="Times New Roman" w:hAnsi="Times New Roman" w:cs="Times New Roman"/>
          <w:b/>
          <w:sz w:val="28"/>
          <w:szCs w:val="28"/>
        </w:rPr>
        <w:t>Secretar  al</w:t>
      </w:r>
    </w:p>
    <w:p w:rsidR="003F1BAD" w:rsidRPr="00204287" w:rsidRDefault="003F1BAD" w:rsidP="003F1BAD">
      <w:pPr>
        <w:pStyle w:val="Listparagraf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04287">
        <w:rPr>
          <w:rFonts w:ascii="Times New Roman" w:hAnsi="Times New Roman" w:cs="Times New Roman"/>
          <w:b/>
          <w:sz w:val="28"/>
          <w:szCs w:val="28"/>
        </w:rPr>
        <w:t>Consiliului raional</w:t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r w:rsidRPr="002042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04287"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 w:rsidRPr="0020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87"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</w:p>
    <w:p w:rsidR="003F1BAD" w:rsidRPr="00204287" w:rsidRDefault="003F1BAD" w:rsidP="003F1BAD">
      <w:pPr>
        <w:pStyle w:val="Listparagraf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F1BAD" w:rsidRPr="009D5AD9" w:rsidRDefault="003F1BAD" w:rsidP="003F1BAD">
      <w:pPr>
        <w:pStyle w:val="Frspaiere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F1BAD" w:rsidRPr="00D65635" w:rsidRDefault="003F1BAD" w:rsidP="003F1BAD">
      <w:pPr>
        <w:rPr>
          <w:lang w:val="ro-RO"/>
        </w:rPr>
      </w:pPr>
    </w:p>
    <w:p w:rsidR="00A719D0" w:rsidRDefault="00A719D0"/>
    <w:sectPr w:rsidR="00A719D0" w:rsidSect="00D81C7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A0DE9"/>
    <w:multiLevelType w:val="hybridMultilevel"/>
    <w:tmpl w:val="9AD8C8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D"/>
    <w:rsid w:val="003F1BAD"/>
    <w:rsid w:val="00A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1875-1E9E-42BB-BFE0-5DBD8B1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AD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F1BAD"/>
    <w:pPr>
      <w:spacing w:after="0" w:line="240" w:lineRule="auto"/>
    </w:pPr>
    <w:rPr>
      <w:rFonts w:eastAsiaTheme="minorEastAsia"/>
      <w:lang w:eastAsia="ro-RO"/>
    </w:rPr>
  </w:style>
  <w:style w:type="paragraph" w:styleId="Listparagraf">
    <w:name w:val="List Paragraph"/>
    <w:basedOn w:val="Normal"/>
    <w:uiPriority w:val="34"/>
    <w:qFormat/>
    <w:rsid w:val="003F1BAD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2022-07-05T10:48:00Z</dcterms:created>
  <dcterms:modified xsi:type="dcterms:W3CDTF">2022-07-05T10:49:00Z</dcterms:modified>
</cp:coreProperties>
</file>